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0423" w14:textId="77777777" w:rsidR="00995345" w:rsidRDefault="00000000">
      <w:pPr>
        <w:spacing w:after="0" w:line="259" w:lineRule="auto"/>
        <w:ind w:left="89" w:firstLine="0"/>
        <w:jc w:val="center"/>
      </w:pPr>
      <w:r>
        <w:rPr>
          <w:b/>
          <w:sz w:val="28"/>
        </w:rPr>
        <w:t xml:space="preserve">MARIANNE H. WANAMAKER </w:t>
      </w:r>
    </w:p>
    <w:p w14:paraId="221EB5B1" w14:textId="77777777" w:rsidR="00995345" w:rsidRDefault="00000000">
      <w:pPr>
        <w:pStyle w:val="Heading1"/>
      </w:pPr>
      <w:r>
        <w:t xml:space="preserve">Dean and Professor of Economics and Public Policy </w:t>
      </w:r>
    </w:p>
    <w:p w14:paraId="0F2D0E43" w14:textId="77777777" w:rsidR="00995345" w:rsidRDefault="00000000">
      <w:pPr>
        <w:spacing w:after="0"/>
        <w:ind w:left="3380" w:right="2535" w:hanging="1104"/>
      </w:pPr>
      <w:r>
        <w:rPr>
          <w:sz w:val="24"/>
        </w:rPr>
        <w:t xml:space="preserve">Howard H. Baker Jr. School of Public Policy and Public Affairs </w:t>
      </w: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University of Tennessee, Knoxville wanamaker@utk.edu 865-314-3092 (cell) </w:t>
      </w:r>
    </w:p>
    <w:p w14:paraId="4E88D457" w14:textId="77777777" w:rsidR="00995345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7246E9B1" w14:textId="77777777" w:rsidR="00995345" w:rsidRDefault="00000000">
      <w:pPr>
        <w:spacing w:after="2" w:line="259" w:lineRule="auto"/>
        <w:ind w:left="108"/>
      </w:pPr>
      <w:r>
        <w:rPr>
          <w:b/>
          <w:sz w:val="24"/>
        </w:rPr>
        <w:t xml:space="preserve">Full bio available </w:t>
      </w:r>
      <w:hyperlink r:id="rId6">
        <w:r>
          <w:rPr>
            <w:b/>
            <w:color w:val="0000FF"/>
            <w:sz w:val="24"/>
            <w:u w:val="single" w:color="0000FF"/>
          </w:rPr>
          <w:t>here</w:t>
        </w:r>
      </w:hyperlink>
      <w:hyperlink r:id="rId7">
        <w:r>
          <w:rPr>
            <w:b/>
            <w:sz w:val="24"/>
          </w:rPr>
          <w:t>.</w:t>
        </w:r>
      </w:hyperlink>
      <w:r>
        <w:rPr>
          <w:b/>
          <w:sz w:val="24"/>
        </w:rPr>
        <w:t xml:space="preserve"> </w:t>
      </w:r>
    </w:p>
    <w:p w14:paraId="25800E35" w14:textId="77777777" w:rsidR="00995345" w:rsidRDefault="00000000">
      <w:pPr>
        <w:spacing w:after="0" w:line="259" w:lineRule="auto"/>
        <w:ind w:left="113" w:firstLine="0"/>
      </w:pPr>
      <w:r>
        <w:rPr>
          <w:b/>
          <w:sz w:val="24"/>
        </w:rPr>
        <w:t xml:space="preserve"> </w:t>
      </w:r>
    </w:p>
    <w:p w14:paraId="3CADD81A" w14:textId="77777777" w:rsidR="00995345" w:rsidRDefault="00000000">
      <w:pPr>
        <w:spacing w:after="2" w:line="259" w:lineRule="auto"/>
        <w:ind w:left="108"/>
      </w:pPr>
      <w:r>
        <w:rPr>
          <w:b/>
          <w:sz w:val="24"/>
        </w:rPr>
        <w:t xml:space="preserve">CURRENT APPOINTMENTS </w:t>
      </w:r>
    </w:p>
    <w:p w14:paraId="744836E8" w14:textId="77777777" w:rsidR="00995345" w:rsidRDefault="00000000">
      <w:pPr>
        <w:tabs>
          <w:tab w:val="center" w:pos="1094"/>
          <w:tab w:val="center" w:pos="4837"/>
        </w:tabs>
        <w:spacing w:after="2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2023- </w:t>
      </w:r>
      <w:r>
        <w:rPr>
          <w:sz w:val="24"/>
        </w:rPr>
        <w:tab/>
        <w:t xml:space="preserve">Dean, Baker School of Public Policy and Public Affairs </w:t>
      </w:r>
    </w:p>
    <w:p w14:paraId="116F5DD7" w14:textId="77777777" w:rsidR="00995345" w:rsidRDefault="00000000">
      <w:pPr>
        <w:tabs>
          <w:tab w:val="center" w:pos="1094"/>
          <w:tab w:val="center" w:pos="4942"/>
        </w:tabs>
        <w:spacing w:after="2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2022- </w:t>
      </w:r>
      <w:r>
        <w:rPr>
          <w:sz w:val="24"/>
        </w:rPr>
        <w:tab/>
        <w:t xml:space="preserve">Professor of Economics and Public Policy, UT Knoxville </w:t>
      </w:r>
    </w:p>
    <w:p w14:paraId="786FC8CF" w14:textId="77777777" w:rsidR="00995345" w:rsidRDefault="00000000">
      <w:pPr>
        <w:tabs>
          <w:tab w:val="center" w:pos="1096"/>
          <w:tab w:val="center" w:pos="6227"/>
        </w:tabs>
        <w:spacing w:after="2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2020- </w:t>
      </w:r>
      <w:r>
        <w:rPr>
          <w:sz w:val="24"/>
        </w:rPr>
        <w:tab/>
        <w:t xml:space="preserve">Research Fellow, Department of Economics at Stellenbosch University, South Africa </w:t>
      </w:r>
    </w:p>
    <w:p w14:paraId="7377A6E1" w14:textId="77777777" w:rsidR="00995345" w:rsidRDefault="00000000">
      <w:pPr>
        <w:tabs>
          <w:tab w:val="center" w:pos="1094"/>
          <w:tab w:val="center" w:pos="5494"/>
        </w:tabs>
        <w:spacing w:after="2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2017- </w:t>
      </w:r>
      <w:r>
        <w:rPr>
          <w:sz w:val="24"/>
        </w:rPr>
        <w:tab/>
        <w:t xml:space="preserve">Research Associate, National Bureau of Economic Research (NBER)  </w:t>
      </w:r>
    </w:p>
    <w:p w14:paraId="504A0557" w14:textId="77777777" w:rsidR="00995345" w:rsidRDefault="00000000">
      <w:pPr>
        <w:tabs>
          <w:tab w:val="center" w:pos="1094"/>
          <w:tab w:val="center" w:pos="4857"/>
        </w:tabs>
        <w:spacing w:after="2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2016- </w:t>
      </w:r>
      <w:r>
        <w:rPr>
          <w:sz w:val="24"/>
        </w:rPr>
        <w:tab/>
        <w:t xml:space="preserve">Research Fellow, Institute for the Study of Labor (IZA) </w:t>
      </w:r>
    </w:p>
    <w:p w14:paraId="42BBC155" w14:textId="77777777" w:rsidR="00995345" w:rsidRDefault="00000000">
      <w:pPr>
        <w:spacing w:after="0" w:line="259" w:lineRule="auto"/>
        <w:ind w:left="831" w:firstLine="0"/>
      </w:pPr>
      <w:r>
        <w:rPr>
          <w:sz w:val="24"/>
        </w:rPr>
        <w:t xml:space="preserve"> </w:t>
      </w:r>
    </w:p>
    <w:p w14:paraId="37F4B4D8" w14:textId="77777777" w:rsidR="00995345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41CA8993" w14:textId="77777777" w:rsidR="00995345" w:rsidRDefault="00000000">
      <w:pPr>
        <w:spacing w:after="2" w:line="259" w:lineRule="auto"/>
        <w:ind w:left="108"/>
      </w:pPr>
      <w:r>
        <w:rPr>
          <w:b/>
          <w:sz w:val="24"/>
        </w:rPr>
        <w:t xml:space="preserve">PUBLIC SERVICE </w:t>
      </w:r>
    </w:p>
    <w:p w14:paraId="120CB4B5" w14:textId="77777777" w:rsidR="00995345" w:rsidRDefault="00000000">
      <w:pPr>
        <w:tabs>
          <w:tab w:val="center" w:pos="1094"/>
          <w:tab w:val="center" w:pos="4962"/>
        </w:tabs>
        <w:spacing w:after="2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2025- </w:t>
      </w:r>
      <w:r>
        <w:rPr>
          <w:sz w:val="24"/>
        </w:rPr>
        <w:tab/>
        <w:t xml:space="preserve">Member, Local Advisory Board of Truist Bank, Knoxville </w:t>
      </w:r>
    </w:p>
    <w:p w14:paraId="0C7D313D" w14:textId="77777777" w:rsidR="00995345" w:rsidRDefault="00000000">
      <w:pPr>
        <w:tabs>
          <w:tab w:val="center" w:pos="1094"/>
          <w:tab w:val="center" w:pos="5807"/>
        </w:tabs>
        <w:spacing w:after="2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2025- </w:t>
      </w:r>
      <w:r>
        <w:rPr>
          <w:sz w:val="24"/>
        </w:rPr>
        <w:tab/>
        <w:t xml:space="preserve">Advisor, Opportunity and Inclusive Growth Institute at the Federal Reserve </w:t>
      </w:r>
    </w:p>
    <w:p w14:paraId="39D6AE74" w14:textId="77777777" w:rsidR="00995345" w:rsidRDefault="00000000">
      <w:pPr>
        <w:tabs>
          <w:tab w:val="center" w:pos="831"/>
          <w:tab w:val="center" w:pos="4161"/>
        </w:tabs>
        <w:spacing w:after="2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Bank of Minneapolis (Minneapolis, MN) </w:t>
      </w:r>
    </w:p>
    <w:p w14:paraId="7BEF61F1" w14:textId="77777777" w:rsidR="00995345" w:rsidRDefault="00000000">
      <w:pPr>
        <w:tabs>
          <w:tab w:val="center" w:pos="1094"/>
          <w:tab w:val="center" w:pos="4675"/>
        </w:tabs>
        <w:spacing w:after="2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2023- </w:t>
      </w:r>
      <w:r>
        <w:rPr>
          <w:sz w:val="24"/>
        </w:rPr>
        <w:tab/>
        <w:t xml:space="preserve">Board of Directors, Zoo Knoxville (Knoxville, TN) </w:t>
      </w:r>
    </w:p>
    <w:p w14:paraId="298D5788" w14:textId="77777777" w:rsidR="00995345" w:rsidRDefault="00000000">
      <w:pPr>
        <w:spacing w:after="26"/>
        <w:ind w:left="828" w:right="733"/>
      </w:pPr>
      <w:r>
        <w:rPr>
          <w:sz w:val="24"/>
        </w:rPr>
        <w:t xml:space="preserve">2023- </w:t>
      </w:r>
      <w:r>
        <w:rPr>
          <w:sz w:val="24"/>
        </w:rPr>
        <w:tab/>
        <w:t xml:space="preserve">Economic Advisory Board, Economic Innovation Group (Washington, DC) 2020- </w:t>
      </w:r>
      <w:r>
        <w:rPr>
          <w:sz w:val="24"/>
        </w:rPr>
        <w:tab/>
        <w:t xml:space="preserve">Director, 3Roots Capital, a Community Development Financial Institution </w:t>
      </w:r>
    </w:p>
    <w:p w14:paraId="2E63D559" w14:textId="77777777" w:rsidR="00995345" w:rsidRDefault="00000000">
      <w:pPr>
        <w:tabs>
          <w:tab w:val="center" w:pos="831"/>
          <w:tab w:val="center" w:pos="3020"/>
        </w:tabs>
        <w:spacing w:after="2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(Knoxville, TN) </w:t>
      </w:r>
    </w:p>
    <w:p w14:paraId="46FC821C" w14:textId="77777777" w:rsidR="00995345" w:rsidRDefault="00000000">
      <w:pPr>
        <w:tabs>
          <w:tab w:val="center" w:pos="1319"/>
          <w:tab w:val="center" w:pos="5152"/>
        </w:tabs>
        <w:spacing w:after="2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2019-2021 </w:t>
      </w:r>
      <w:r>
        <w:rPr>
          <w:sz w:val="24"/>
        </w:rPr>
        <w:tab/>
        <w:t xml:space="preserve">Member, Federal American Workforce Policy Advisory Board </w:t>
      </w:r>
    </w:p>
    <w:p w14:paraId="601850A6" w14:textId="77777777" w:rsidR="00995345" w:rsidRDefault="00000000">
      <w:pPr>
        <w:tabs>
          <w:tab w:val="center" w:pos="1056"/>
          <w:tab w:val="center" w:pos="5670"/>
        </w:tabs>
        <w:spacing w:after="2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2018 </w:t>
      </w:r>
      <w:r>
        <w:rPr>
          <w:sz w:val="24"/>
        </w:rPr>
        <w:tab/>
        <w:t xml:space="preserve">Chief Domestic Economist, White House Council of Economic Advisers  </w:t>
      </w:r>
    </w:p>
    <w:p w14:paraId="1FDAE066" w14:textId="77777777" w:rsidR="00995345" w:rsidRDefault="00000000">
      <w:pPr>
        <w:tabs>
          <w:tab w:val="center" w:pos="1319"/>
          <w:tab w:val="center" w:pos="5545"/>
        </w:tabs>
        <w:spacing w:after="2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2017-2018 </w:t>
      </w:r>
      <w:r>
        <w:rPr>
          <w:sz w:val="24"/>
        </w:rPr>
        <w:tab/>
        <w:t xml:space="preserve">Senior Labor Economist, White House Council of Economic Advisers </w:t>
      </w:r>
    </w:p>
    <w:p w14:paraId="2ADF78B5" w14:textId="77777777" w:rsidR="00995345" w:rsidRDefault="00000000">
      <w:pPr>
        <w:spacing w:after="0" w:line="259" w:lineRule="auto"/>
        <w:ind w:left="831" w:firstLine="0"/>
      </w:pPr>
      <w:r>
        <w:rPr>
          <w:sz w:val="24"/>
        </w:rPr>
        <w:t xml:space="preserve"> </w:t>
      </w:r>
    </w:p>
    <w:p w14:paraId="5A266E73" w14:textId="77777777" w:rsidR="00995345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0F68228C" w14:textId="77777777" w:rsidR="00995345" w:rsidRDefault="00000000">
      <w:pPr>
        <w:spacing w:after="2" w:line="259" w:lineRule="auto"/>
        <w:ind w:left="108"/>
      </w:pPr>
      <w:r>
        <w:rPr>
          <w:b/>
          <w:sz w:val="24"/>
        </w:rPr>
        <w:t xml:space="preserve">PREVIOUS APPOINTMENTS AND EXPERIENCE </w:t>
      </w:r>
    </w:p>
    <w:tbl>
      <w:tblPr>
        <w:tblStyle w:val="TableGrid"/>
        <w:tblW w:w="931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7042"/>
      </w:tblGrid>
      <w:tr w:rsidR="00995345" w14:paraId="58BAC3BB" w14:textId="77777777">
        <w:trPr>
          <w:trHeight w:val="246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29021680" w14:textId="77777777" w:rsidR="00995345" w:rsidRDefault="00000000">
            <w:pPr>
              <w:spacing w:after="0" w:line="259" w:lineRule="auto"/>
              <w:ind w:left="830" w:firstLine="0"/>
            </w:pPr>
            <w:r>
              <w:rPr>
                <w:sz w:val="24"/>
              </w:rPr>
              <w:t xml:space="preserve">2021-2023 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</w:tcPr>
          <w:p w14:paraId="5025E479" w14:textId="77777777" w:rsidR="00995345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Executive Director, UT Howard H. Baker Jr. Center for Public Policy </w:t>
            </w:r>
          </w:p>
        </w:tc>
      </w:tr>
      <w:tr w:rsidR="00995345" w14:paraId="465039F0" w14:textId="77777777">
        <w:trPr>
          <w:trHeight w:val="265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0FF3CB9B" w14:textId="77777777" w:rsidR="00995345" w:rsidRDefault="00000000">
            <w:pPr>
              <w:spacing w:after="0" w:line="259" w:lineRule="auto"/>
              <w:ind w:left="833" w:firstLine="0"/>
            </w:pPr>
            <w:r>
              <w:rPr>
                <w:sz w:val="24"/>
              </w:rPr>
              <w:t xml:space="preserve">2016-2022 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</w:tcPr>
          <w:p w14:paraId="16D6B7A7" w14:textId="77777777" w:rsidR="00995345" w:rsidRDefault="0000000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Associate Professor of Economics, The University of Tennessee </w:t>
            </w:r>
          </w:p>
        </w:tc>
      </w:tr>
      <w:tr w:rsidR="00995345" w14:paraId="3BD63A4D" w14:textId="77777777">
        <w:trPr>
          <w:trHeight w:val="259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0ECB95D7" w14:textId="77777777" w:rsidR="00995345" w:rsidRDefault="00000000">
            <w:pPr>
              <w:spacing w:after="0" w:line="259" w:lineRule="auto"/>
              <w:ind w:left="833" w:firstLine="0"/>
            </w:pPr>
            <w:r>
              <w:rPr>
                <w:sz w:val="24"/>
              </w:rPr>
              <w:t xml:space="preserve">2019-2022 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</w:tcPr>
          <w:p w14:paraId="334010EE" w14:textId="77777777" w:rsidR="00995345" w:rsidRDefault="0000000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Co-Editor in Chief, </w:t>
            </w:r>
            <w:r>
              <w:rPr>
                <w:i/>
                <w:sz w:val="24"/>
              </w:rPr>
              <w:t xml:space="preserve">Explorations in Economic History </w:t>
            </w:r>
          </w:p>
        </w:tc>
      </w:tr>
      <w:tr w:rsidR="00995345" w14:paraId="123F52BF" w14:textId="77777777">
        <w:trPr>
          <w:trHeight w:val="258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24876C86" w14:textId="77777777" w:rsidR="00995345" w:rsidRDefault="00000000">
            <w:pPr>
              <w:spacing w:after="0" w:line="259" w:lineRule="auto"/>
              <w:ind w:left="833" w:firstLine="0"/>
            </w:pPr>
            <w:r>
              <w:rPr>
                <w:sz w:val="24"/>
              </w:rPr>
              <w:t xml:space="preserve">2009-2016 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</w:tcPr>
          <w:p w14:paraId="7A5B0E44" w14:textId="77777777" w:rsidR="00995345" w:rsidRDefault="0000000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Assistant Professor of Economics, The University of Tennessee </w:t>
            </w:r>
          </w:p>
        </w:tc>
      </w:tr>
      <w:tr w:rsidR="00995345" w14:paraId="6966C80F" w14:textId="77777777">
        <w:trPr>
          <w:trHeight w:val="264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22562F99" w14:textId="77777777" w:rsidR="00995345" w:rsidRDefault="00000000">
            <w:pPr>
              <w:spacing w:after="0" w:line="259" w:lineRule="auto"/>
              <w:ind w:left="830" w:firstLine="0"/>
            </w:pPr>
            <w:r>
              <w:rPr>
                <w:sz w:val="24"/>
              </w:rPr>
              <w:t xml:space="preserve">2014-2017 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</w:tcPr>
          <w:p w14:paraId="5F6CBBA0" w14:textId="77777777" w:rsidR="00995345" w:rsidRDefault="00000000">
            <w:pPr>
              <w:spacing w:after="0" w:line="259" w:lineRule="auto"/>
              <w:ind w:left="2" w:firstLine="0"/>
              <w:jc w:val="both"/>
            </w:pPr>
            <w:r>
              <w:rPr>
                <w:sz w:val="24"/>
              </w:rPr>
              <w:t xml:space="preserve">Faculty Research Fellow, National Bureau of Economic Research (NBER)  </w:t>
            </w:r>
          </w:p>
        </w:tc>
      </w:tr>
      <w:tr w:rsidR="00995345" w14:paraId="451ACCDF" w14:textId="77777777">
        <w:trPr>
          <w:trHeight w:val="1342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2715C69C" w14:textId="77777777" w:rsidR="00995345" w:rsidRDefault="00000000">
            <w:pPr>
              <w:spacing w:after="0" w:line="259" w:lineRule="auto"/>
              <w:ind w:left="833" w:firstLine="0"/>
            </w:pPr>
            <w:r>
              <w:rPr>
                <w:sz w:val="24"/>
              </w:rPr>
              <w:t xml:space="preserve">2001-2003 </w:t>
            </w:r>
          </w:p>
          <w:p w14:paraId="09711C60" w14:textId="77777777" w:rsidR="00995345" w:rsidRDefault="00000000">
            <w:pPr>
              <w:spacing w:after="0" w:line="239" w:lineRule="auto"/>
              <w:ind w:left="0" w:right="1380" w:firstLine="0"/>
            </w:pPr>
            <w:r>
              <w:rPr>
                <w:sz w:val="24"/>
              </w:rPr>
              <w:t xml:space="preserve">  </w:t>
            </w:r>
          </w:p>
          <w:p w14:paraId="535A5036" w14:textId="77777777" w:rsidR="00995345" w:rsidRDefault="00000000">
            <w:pPr>
              <w:spacing w:after="0" w:line="259" w:lineRule="auto"/>
              <w:ind w:left="113" w:firstLine="0"/>
            </w:pPr>
            <w:r>
              <w:rPr>
                <w:b/>
                <w:sz w:val="24"/>
              </w:rPr>
              <w:t xml:space="preserve">EDUCATION </w:t>
            </w:r>
          </w:p>
          <w:p w14:paraId="4AC41071" w14:textId="77777777" w:rsidR="00995345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</w:tcPr>
          <w:p w14:paraId="5EB79D4F" w14:textId="77777777" w:rsidR="00995345" w:rsidRDefault="0000000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Associate Consultant, Bain &amp; Company, Boston, Massachusetts </w:t>
            </w:r>
          </w:p>
        </w:tc>
      </w:tr>
      <w:tr w:rsidR="00995345" w14:paraId="484D7F9C" w14:textId="77777777">
        <w:trPr>
          <w:trHeight w:val="254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30325371" w14:textId="77777777" w:rsidR="00995345" w:rsidRDefault="00000000">
            <w:pPr>
              <w:spacing w:after="0" w:line="259" w:lineRule="auto"/>
              <w:ind w:left="0" w:right="139" w:firstLine="0"/>
              <w:jc w:val="center"/>
            </w:pPr>
            <w:r>
              <w:rPr>
                <w:sz w:val="24"/>
              </w:rPr>
              <w:t xml:space="preserve">2009 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</w:tcPr>
          <w:p w14:paraId="15B7D405" w14:textId="77777777" w:rsidR="00995345" w:rsidRDefault="00000000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PhD (Economics), Northwestern University, Evanston, Illinois </w:t>
            </w:r>
          </w:p>
        </w:tc>
      </w:tr>
      <w:tr w:rsidR="00995345" w14:paraId="09CAEE93" w14:textId="77777777">
        <w:trPr>
          <w:trHeight w:val="258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60255B90" w14:textId="77777777" w:rsidR="00995345" w:rsidRDefault="00000000">
            <w:pPr>
              <w:spacing w:after="0" w:line="259" w:lineRule="auto"/>
              <w:ind w:left="0" w:right="139" w:firstLine="0"/>
              <w:jc w:val="center"/>
            </w:pPr>
            <w:r>
              <w:rPr>
                <w:sz w:val="24"/>
              </w:rPr>
              <w:t xml:space="preserve">2004 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</w:tcPr>
          <w:p w14:paraId="14367FA1" w14:textId="77777777" w:rsidR="00995345" w:rsidRDefault="00000000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MA (Economics), Northwestern University, Evanston, Illinois </w:t>
            </w:r>
          </w:p>
        </w:tc>
      </w:tr>
      <w:tr w:rsidR="00995345" w14:paraId="4846EFB7" w14:textId="77777777">
        <w:trPr>
          <w:trHeight w:val="240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492F41E3" w14:textId="77777777" w:rsidR="00995345" w:rsidRDefault="00000000">
            <w:pPr>
              <w:spacing w:after="0" w:line="259" w:lineRule="auto"/>
              <w:ind w:left="0" w:right="139" w:firstLine="0"/>
              <w:jc w:val="center"/>
            </w:pPr>
            <w:r>
              <w:rPr>
                <w:sz w:val="24"/>
              </w:rPr>
              <w:t xml:space="preserve">2001 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</w:tcPr>
          <w:p w14:paraId="34FF7C0E" w14:textId="77777777" w:rsidR="00995345" w:rsidRDefault="00000000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BA (Economics and Mathematics), Vanderbilt University, Nashville, TN </w:t>
            </w:r>
          </w:p>
        </w:tc>
      </w:tr>
    </w:tbl>
    <w:p w14:paraId="64671605" w14:textId="77777777" w:rsidR="00995345" w:rsidRDefault="00000000">
      <w:pPr>
        <w:tabs>
          <w:tab w:val="center" w:pos="790"/>
          <w:tab w:val="center" w:pos="3657"/>
        </w:tabs>
        <w:spacing w:after="2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i/>
          <w:sz w:val="24"/>
        </w:rPr>
        <w:t xml:space="preserve">       Summa Cum Laude</w:t>
      </w:r>
      <w:r>
        <w:rPr>
          <w:sz w:val="24"/>
        </w:rPr>
        <w:t xml:space="preserve">, Phi Beta Kappa </w:t>
      </w:r>
    </w:p>
    <w:p w14:paraId="61C4B626" w14:textId="77777777" w:rsidR="00995345" w:rsidRDefault="00000000">
      <w:pPr>
        <w:spacing w:after="0" w:line="259" w:lineRule="auto"/>
        <w:ind w:left="79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i/>
          <w:sz w:val="24"/>
        </w:rPr>
        <w:t xml:space="preserve"> </w:t>
      </w:r>
    </w:p>
    <w:p w14:paraId="528CC511" w14:textId="77777777" w:rsidR="00995345" w:rsidRDefault="00000000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7D710147" w14:textId="77777777" w:rsidR="00995345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b/>
        </w:rPr>
        <w:t xml:space="preserve"> </w:t>
      </w:r>
    </w:p>
    <w:p w14:paraId="734AF468" w14:textId="77777777" w:rsidR="00995345" w:rsidRDefault="00000000">
      <w:pPr>
        <w:spacing w:after="0" w:line="259" w:lineRule="auto"/>
        <w:ind w:left="113" w:firstLine="0"/>
      </w:pPr>
      <w:r>
        <w:rPr>
          <w:b/>
        </w:rPr>
        <w:lastRenderedPageBreak/>
        <w:t xml:space="preserve"> </w:t>
      </w:r>
    </w:p>
    <w:p w14:paraId="1D8F1E1D" w14:textId="77777777" w:rsidR="00995345" w:rsidRDefault="00000000">
      <w:pPr>
        <w:spacing w:after="8"/>
        <w:ind w:left="123"/>
      </w:pPr>
      <w:r>
        <w:rPr>
          <w:b/>
        </w:rPr>
        <w:t xml:space="preserve">PUBLICATIONS Black Americans’ Landholdings and Economic Mobility after Emancipation: Evidence from the Census of Agriculture and Linked Records </w:t>
      </w:r>
    </w:p>
    <w:p w14:paraId="1682FA68" w14:textId="77777777" w:rsidR="00995345" w:rsidRDefault="00000000">
      <w:pPr>
        <w:ind w:left="471" w:right="134"/>
      </w:pPr>
      <w:r>
        <w:t xml:space="preserve">(with William Collins), </w:t>
      </w:r>
      <w:r>
        <w:rPr>
          <w:i/>
        </w:rPr>
        <w:t xml:space="preserve">Journal of Economic History, </w:t>
      </w:r>
      <w:r>
        <w:t xml:space="preserve">December 2024, Volume 84, Number 4, Pages 963-996. </w:t>
      </w:r>
    </w:p>
    <w:p w14:paraId="39CD2047" w14:textId="77777777" w:rsidR="00995345" w:rsidRDefault="00000000">
      <w:pPr>
        <w:spacing w:after="0" w:line="259" w:lineRule="auto"/>
        <w:ind w:left="476" w:firstLine="0"/>
      </w:pPr>
      <w:r>
        <w:t xml:space="preserve"> </w:t>
      </w:r>
    </w:p>
    <w:p w14:paraId="0D5C1BFD" w14:textId="77777777" w:rsidR="00995345" w:rsidRDefault="00000000">
      <w:pPr>
        <w:spacing w:after="8"/>
        <w:ind w:left="471"/>
      </w:pPr>
      <w:r>
        <w:rPr>
          <w:b/>
        </w:rPr>
        <w:t xml:space="preserve">African American Intergenerational Mobility Since 1880 </w:t>
      </w:r>
    </w:p>
    <w:p w14:paraId="21AA645F" w14:textId="77777777" w:rsidR="00995345" w:rsidRDefault="00000000">
      <w:pPr>
        <w:ind w:left="471"/>
      </w:pPr>
      <w:r>
        <w:t xml:space="preserve">(with William Collins), </w:t>
      </w:r>
      <w:r>
        <w:rPr>
          <w:i/>
        </w:rPr>
        <w:t>American Economic Journal: Applied Economics</w:t>
      </w:r>
      <w:r>
        <w:t xml:space="preserve">, July 2022, Volume 14, Number 3. Pages 84-117. </w:t>
      </w:r>
    </w:p>
    <w:p w14:paraId="20D9517A" w14:textId="77777777" w:rsidR="00995345" w:rsidRDefault="00000000">
      <w:pPr>
        <w:spacing w:after="0" w:line="259" w:lineRule="auto"/>
        <w:ind w:left="476" w:firstLine="0"/>
      </w:pPr>
      <w:r>
        <w:t xml:space="preserve"> </w:t>
      </w:r>
    </w:p>
    <w:p w14:paraId="4C177B4E" w14:textId="77777777" w:rsidR="00995345" w:rsidRDefault="00000000">
      <w:pPr>
        <w:spacing w:after="8"/>
        <w:ind w:left="471"/>
      </w:pPr>
      <w:r>
        <w:rPr>
          <w:b/>
        </w:rPr>
        <w:t xml:space="preserve">The Global Covid-19 Student Survey: First Wave Results </w:t>
      </w:r>
    </w:p>
    <w:p w14:paraId="3BE22BD7" w14:textId="77777777" w:rsidR="00995345" w:rsidRDefault="00000000">
      <w:pPr>
        <w:ind w:left="471" w:right="134"/>
      </w:pPr>
      <w:r>
        <w:t xml:space="preserve">(with David Jaeger, </w:t>
      </w:r>
      <w:r>
        <w:rPr>
          <w:i/>
        </w:rPr>
        <w:t>et al</w:t>
      </w:r>
      <w:r>
        <w:t xml:space="preserve">.), </w:t>
      </w:r>
      <w:r>
        <w:rPr>
          <w:i/>
        </w:rPr>
        <w:t>Covid Economics</w:t>
      </w:r>
      <w:r>
        <w:t xml:space="preserve">, 2021, Issue 79, Pages 152-217. </w:t>
      </w:r>
    </w:p>
    <w:p w14:paraId="6EB89C09" w14:textId="77777777" w:rsidR="00995345" w:rsidRDefault="00000000">
      <w:pPr>
        <w:spacing w:after="0" w:line="259" w:lineRule="auto"/>
        <w:ind w:left="476" w:firstLine="0"/>
      </w:pPr>
      <w:r>
        <w:t xml:space="preserve"> </w:t>
      </w:r>
    </w:p>
    <w:p w14:paraId="3B4709AB" w14:textId="77777777" w:rsidR="00995345" w:rsidRDefault="00000000">
      <w:pPr>
        <w:pStyle w:val="Heading2"/>
        <w:ind w:left="471"/>
      </w:pPr>
      <w:r>
        <w:t xml:space="preserve">The Tuskegee Study of Untreated Syphilis: A Case Study in Peripheral Trauma with Implications for Health Professionals </w:t>
      </w:r>
    </w:p>
    <w:p w14:paraId="2F4ABD77" w14:textId="77777777" w:rsidR="00995345" w:rsidRDefault="00000000">
      <w:pPr>
        <w:ind w:left="471" w:right="134"/>
      </w:pPr>
      <w:r>
        <w:t xml:space="preserve">(with Marcella Alsan and Rachel R. Hardeman), </w:t>
      </w:r>
      <w:r>
        <w:rPr>
          <w:i/>
        </w:rPr>
        <w:t>Journal of General Internal Medicine</w:t>
      </w:r>
      <w:r>
        <w:t xml:space="preserve">, January 2020, Volume 35, Pages 322-325. </w:t>
      </w:r>
    </w:p>
    <w:p w14:paraId="615337A0" w14:textId="77777777" w:rsidR="00995345" w:rsidRDefault="00000000">
      <w:pPr>
        <w:spacing w:after="0" w:line="259" w:lineRule="auto"/>
        <w:ind w:left="475" w:firstLine="0"/>
      </w:pPr>
      <w:r>
        <w:t xml:space="preserve"> </w:t>
      </w:r>
    </w:p>
    <w:p w14:paraId="5089D435" w14:textId="77777777" w:rsidR="00995345" w:rsidRDefault="00000000">
      <w:pPr>
        <w:spacing w:after="8"/>
        <w:ind w:left="471"/>
      </w:pPr>
      <w:r>
        <w:rPr>
          <w:b/>
        </w:rPr>
        <w:t>Tuskegee and the Health of Black Men</w:t>
      </w:r>
      <w:r>
        <w:t xml:space="preserve">  </w:t>
      </w:r>
    </w:p>
    <w:p w14:paraId="529EE259" w14:textId="77777777" w:rsidR="00995345" w:rsidRDefault="00000000">
      <w:pPr>
        <w:spacing w:after="0" w:line="259" w:lineRule="auto"/>
        <w:ind w:left="471" w:firstLine="0"/>
      </w:pPr>
      <w:r>
        <w:t xml:space="preserve">(with Marcella Alsan), </w:t>
      </w:r>
      <w:r>
        <w:rPr>
          <w:i/>
        </w:rPr>
        <w:t xml:space="preserve">Quarterly Journal of Economics, </w:t>
      </w:r>
      <w:r>
        <w:rPr>
          <w:sz w:val="22"/>
        </w:rPr>
        <w:t xml:space="preserve">February 2018, Volume 133, Issue 1, Pages 407-455. </w:t>
      </w:r>
    </w:p>
    <w:p w14:paraId="345E5C28" w14:textId="77777777" w:rsidR="00995345" w:rsidRDefault="00000000">
      <w:pPr>
        <w:spacing w:after="0" w:line="259" w:lineRule="auto"/>
        <w:ind w:left="0" w:firstLine="0"/>
      </w:pPr>
      <w:r>
        <w:t xml:space="preserve"> </w:t>
      </w:r>
    </w:p>
    <w:p w14:paraId="23022C9F" w14:textId="77777777" w:rsidR="00995345" w:rsidRDefault="00000000">
      <w:pPr>
        <w:pStyle w:val="Heading2"/>
        <w:ind w:left="471"/>
      </w:pPr>
      <w:r>
        <w:t>150 Years of Progress for African American Men</w:t>
      </w:r>
      <w:r>
        <w:rPr>
          <w:b w:val="0"/>
        </w:rPr>
        <w:t xml:space="preserve">  </w:t>
      </w:r>
    </w:p>
    <w:p w14:paraId="25768B2F" w14:textId="77777777" w:rsidR="00995345" w:rsidRDefault="00000000">
      <w:pPr>
        <w:ind w:left="471" w:right="134"/>
      </w:pPr>
      <w:r>
        <w:rPr>
          <w:i/>
        </w:rPr>
        <w:t>Economic History of Developing Regions</w:t>
      </w:r>
      <w:r>
        <w:t xml:space="preserve">, 2017, Volume 32, Issue 3, Pages 211-220. (Designated lead article, invited submission). </w:t>
      </w:r>
    </w:p>
    <w:p w14:paraId="4FC63F1F" w14:textId="77777777" w:rsidR="00995345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0370792F" w14:textId="77777777" w:rsidR="00995345" w:rsidRDefault="00000000">
      <w:pPr>
        <w:spacing w:after="8"/>
        <w:ind w:left="471" w:right="813"/>
      </w:pPr>
      <w:r>
        <w:rPr>
          <w:b/>
        </w:rPr>
        <w:t>Separate and Unequal in the Labor Market: Human Capital and the Black-White Wage Gap</w:t>
      </w:r>
      <w:r>
        <w:t xml:space="preserve"> (with Celeste Carruthers), </w:t>
      </w:r>
      <w:r>
        <w:rPr>
          <w:i/>
        </w:rPr>
        <w:t>Journal of Labor Economics</w:t>
      </w:r>
      <w:r>
        <w:t>, July 2017, Volume 35, Number 3, Pages 655-696.</w:t>
      </w:r>
      <w:r>
        <w:rPr>
          <w:sz w:val="22"/>
        </w:rPr>
        <w:t xml:space="preserve"> </w:t>
      </w:r>
    </w:p>
    <w:p w14:paraId="0CE5A94A" w14:textId="77777777" w:rsidR="00995345" w:rsidRDefault="00000000">
      <w:pPr>
        <w:spacing w:after="0" w:line="259" w:lineRule="auto"/>
        <w:ind w:left="473" w:firstLine="0"/>
      </w:pPr>
      <w:r>
        <w:t xml:space="preserve"> </w:t>
      </w:r>
    </w:p>
    <w:p w14:paraId="619C2B9C" w14:textId="77777777" w:rsidR="00995345" w:rsidRDefault="00000000">
      <w:pPr>
        <w:spacing w:after="8"/>
        <w:ind w:left="471"/>
      </w:pPr>
      <w:r>
        <w:rPr>
          <w:b/>
        </w:rPr>
        <w:t xml:space="preserve">Decomposing the Returns to School Quality in the Jim Crow South </w:t>
      </w:r>
    </w:p>
    <w:p w14:paraId="3F41F48F" w14:textId="77777777" w:rsidR="00995345" w:rsidRDefault="00000000">
      <w:pPr>
        <w:ind w:left="471" w:right="134"/>
      </w:pPr>
      <w:r>
        <w:t xml:space="preserve">(with Celeste Carruthers), </w:t>
      </w:r>
      <w:r>
        <w:rPr>
          <w:i/>
        </w:rPr>
        <w:t>Explorations in Economic History</w:t>
      </w:r>
      <w:r>
        <w:t xml:space="preserve">, April 2017, Volume 64, Pages 104-110. </w:t>
      </w:r>
    </w:p>
    <w:p w14:paraId="604FF993" w14:textId="77777777" w:rsidR="00995345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77265E41" w14:textId="77777777" w:rsidR="00995345" w:rsidRDefault="00000000">
      <w:pPr>
        <w:pStyle w:val="Heading2"/>
        <w:ind w:left="471"/>
      </w:pPr>
      <w:r>
        <w:t>The Great Migration in Black and White: New Evidence on the Selection and Sorting of Southern Migrants</w:t>
      </w:r>
      <w:r>
        <w:rPr>
          <w:b w:val="0"/>
        </w:rPr>
        <w:t xml:space="preserve">  </w:t>
      </w:r>
    </w:p>
    <w:p w14:paraId="15FAEC5C" w14:textId="77777777" w:rsidR="00995345" w:rsidRDefault="00000000">
      <w:pPr>
        <w:ind w:left="471" w:right="134"/>
      </w:pPr>
      <w:r>
        <w:t xml:space="preserve">(with William Collins), </w:t>
      </w:r>
      <w:r>
        <w:rPr>
          <w:i/>
        </w:rPr>
        <w:t xml:space="preserve">The Journal of Economic History, </w:t>
      </w:r>
      <w:r>
        <w:t xml:space="preserve">December 2015, Volume 75, Number 4, Pages 947-992. </w:t>
      </w:r>
    </w:p>
    <w:p w14:paraId="564A4BEE" w14:textId="77777777" w:rsidR="00995345" w:rsidRDefault="00000000">
      <w:pPr>
        <w:spacing w:after="175" w:line="259" w:lineRule="auto"/>
        <w:ind w:left="0" w:firstLine="0"/>
      </w:pPr>
      <w:r>
        <w:rPr>
          <w:sz w:val="14"/>
        </w:rPr>
        <w:t xml:space="preserve"> </w:t>
      </w:r>
    </w:p>
    <w:p w14:paraId="7B4FC060" w14:textId="77777777" w:rsidR="00995345" w:rsidRDefault="00000000">
      <w:pPr>
        <w:spacing w:after="8"/>
        <w:ind w:left="471" w:right="242"/>
      </w:pPr>
      <w:r>
        <w:rPr>
          <w:b/>
        </w:rPr>
        <w:t>Municipal Housekeeping: The Impact of Women’s Suffrage on the Provision of Public Education</w:t>
      </w:r>
      <w:r>
        <w:t xml:space="preserve"> (with Celeste K. Carruthers), </w:t>
      </w:r>
      <w:r>
        <w:rPr>
          <w:i/>
        </w:rPr>
        <w:t xml:space="preserve">The Journal of Human Resources, </w:t>
      </w:r>
      <w:r>
        <w:t xml:space="preserve">Fall 2015, Volume 50, Number 4, Pages 837-872. </w:t>
      </w:r>
    </w:p>
    <w:p w14:paraId="3D9417B0" w14:textId="77777777" w:rsidR="00995345" w:rsidRDefault="00000000">
      <w:pPr>
        <w:ind w:left="471" w:right="134"/>
      </w:pPr>
      <w:r>
        <w:t xml:space="preserve">(Designated lead article) </w:t>
      </w:r>
    </w:p>
    <w:p w14:paraId="755D9BAB" w14:textId="77777777" w:rsidR="00995345" w:rsidRDefault="00000000">
      <w:pPr>
        <w:spacing w:after="0" w:line="259" w:lineRule="auto"/>
        <w:ind w:left="0" w:firstLine="0"/>
      </w:pPr>
      <w:r>
        <w:t xml:space="preserve"> </w:t>
      </w:r>
    </w:p>
    <w:p w14:paraId="2329DC12" w14:textId="77777777" w:rsidR="00995345" w:rsidRDefault="00000000">
      <w:pPr>
        <w:spacing w:after="8"/>
        <w:ind w:left="471"/>
      </w:pPr>
      <w:r>
        <w:rPr>
          <w:b/>
        </w:rPr>
        <w:t>Child Labor and the Wealth Paradox: The Role of Altruistic Parents</w:t>
      </w:r>
      <w:r>
        <w:t xml:space="preserve">  </w:t>
      </w:r>
    </w:p>
    <w:p w14:paraId="17EC5610" w14:textId="77777777" w:rsidR="00995345" w:rsidRDefault="00000000">
      <w:pPr>
        <w:ind w:left="471" w:right="134"/>
      </w:pPr>
      <w:r>
        <w:t xml:space="preserve">(with Luiz Lima and Shirley Mesquita), </w:t>
      </w:r>
      <w:r>
        <w:rPr>
          <w:i/>
        </w:rPr>
        <w:t>Economics Letters</w:t>
      </w:r>
      <w:r>
        <w:t xml:space="preserve">, May 2015, Volume 130, Pages 80-82. </w:t>
      </w:r>
    </w:p>
    <w:p w14:paraId="60AE6E24" w14:textId="77777777" w:rsidR="00995345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1EC43C1D" w14:textId="77777777" w:rsidR="00995345" w:rsidRDefault="00000000">
      <w:pPr>
        <w:pStyle w:val="Heading2"/>
        <w:ind w:left="471"/>
      </w:pPr>
      <w:r>
        <w:t>The Perverse Impact of Calling for Energy Conservation</w:t>
      </w:r>
      <w:r>
        <w:rPr>
          <w:b w:val="0"/>
        </w:rPr>
        <w:t xml:space="preserve">  </w:t>
      </w:r>
    </w:p>
    <w:p w14:paraId="6942E0A0" w14:textId="77777777" w:rsidR="00995345" w:rsidRDefault="00000000">
      <w:pPr>
        <w:ind w:left="471" w:right="134"/>
      </w:pPr>
      <w:r>
        <w:t xml:space="preserve">(with J. Scott Holladay and Michael K. Price), </w:t>
      </w:r>
      <w:r>
        <w:rPr>
          <w:i/>
        </w:rPr>
        <w:t>Journal of Economic Behavior and Organization</w:t>
      </w:r>
      <w:r>
        <w:t xml:space="preserve">, February 2015, Volume 110, Pages 1-18. </w:t>
      </w:r>
    </w:p>
    <w:p w14:paraId="45B04DE4" w14:textId="77777777" w:rsidR="00995345" w:rsidRDefault="00000000">
      <w:pPr>
        <w:spacing w:after="0" w:line="259" w:lineRule="auto"/>
        <w:ind w:left="0" w:firstLine="0"/>
      </w:pPr>
      <w:r>
        <w:t xml:space="preserve"> </w:t>
      </w:r>
    </w:p>
    <w:p w14:paraId="17A8EFA9" w14:textId="77777777" w:rsidR="00995345" w:rsidRDefault="00000000">
      <w:pPr>
        <w:spacing w:after="8"/>
        <w:ind w:left="471" w:right="1857"/>
      </w:pPr>
      <w:r>
        <w:rPr>
          <w:b/>
        </w:rPr>
        <w:t xml:space="preserve">Fertility and the Price of Children: Evidence from Slavery and Slave </w:t>
      </w:r>
      <w:proofErr w:type="gramStart"/>
      <w:r>
        <w:rPr>
          <w:b/>
        </w:rPr>
        <w:t>Emancipation</w:t>
      </w:r>
      <w:r>
        <w:t xml:space="preserve">  </w:t>
      </w:r>
      <w:r>
        <w:rPr>
          <w:i/>
        </w:rPr>
        <w:t>The</w:t>
      </w:r>
      <w:proofErr w:type="gramEnd"/>
      <w:r>
        <w:rPr>
          <w:i/>
        </w:rPr>
        <w:t xml:space="preserve"> Journal of Economic History, </w:t>
      </w:r>
      <w:r>
        <w:t xml:space="preserve">December 2014, Volume 74, Number 4, Pages 1045-1071. </w:t>
      </w:r>
    </w:p>
    <w:p w14:paraId="46FED2FA" w14:textId="77777777" w:rsidR="00995345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38F09D95" w14:textId="77777777" w:rsidR="00995345" w:rsidRDefault="00000000">
      <w:pPr>
        <w:pStyle w:val="Heading2"/>
        <w:ind w:left="471"/>
      </w:pPr>
      <w:r>
        <w:lastRenderedPageBreak/>
        <w:t xml:space="preserve">Selection and Economic Gains in the Great Migration of African Americans: New Evidence from Linked Census Data  </w:t>
      </w:r>
    </w:p>
    <w:p w14:paraId="01DA3207" w14:textId="77777777" w:rsidR="00995345" w:rsidRDefault="00000000">
      <w:pPr>
        <w:ind w:left="471" w:right="134"/>
      </w:pPr>
      <w:r>
        <w:t xml:space="preserve">(with William J. Collins), </w:t>
      </w:r>
      <w:r>
        <w:rPr>
          <w:i/>
        </w:rPr>
        <w:t xml:space="preserve">American Economic Journal: Applied Economics, </w:t>
      </w:r>
      <w:r>
        <w:t xml:space="preserve">January 2014, Volume 6, Number 1, Pages 220-252. </w:t>
      </w:r>
    </w:p>
    <w:p w14:paraId="2ABDE24D" w14:textId="77777777" w:rsidR="00995345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519F80CF" w14:textId="77777777" w:rsidR="00995345" w:rsidRDefault="00000000">
      <w:pPr>
        <w:spacing w:after="0" w:line="259" w:lineRule="auto"/>
        <w:ind w:left="473" w:firstLine="0"/>
      </w:pPr>
      <w:r>
        <w:rPr>
          <w:b/>
        </w:rPr>
        <w:t xml:space="preserve"> </w:t>
      </w:r>
    </w:p>
    <w:p w14:paraId="6F1D7810" w14:textId="77777777" w:rsidR="00995345" w:rsidRDefault="00000000">
      <w:pPr>
        <w:spacing w:after="0" w:line="259" w:lineRule="auto"/>
        <w:ind w:left="473" w:firstLine="0"/>
      </w:pPr>
      <w:r>
        <w:rPr>
          <w:b/>
        </w:rPr>
        <w:t xml:space="preserve"> </w:t>
      </w:r>
    </w:p>
    <w:p w14:paraId="5893E91C" w14:textId="77777777" w:rsidR="00995345" w:rsidRDefault="00000000">
      <w:pPr>
        <w:spacing w:after="0" w:line="259" w:lineRule="auto"/>
        <w:ind w:left="473" w:firstLine="0"/>
      </w:pPr>
      <w:r>
        <w:rPr>
          <w:b/>
        </w:rPr>
        <w:t xml:space="preserve"> </w:t>
      </w:r>
    </w:p>
    <w:p w14:paraId="3D62B535" w14:textId="77777777" w:rsidR="00995345" w:rsidRDefault="00000000">
      <w:pPr>
        <w:pStyle w:val="Heading2"/>
        <w:ind w:left="471"/>
      </w:pPr>
      <w:r>
        <w:t xml:space="preserve">Closing the Gap? The Effect of Private Philanthropy on the Provision of </w:t>
      </w:r>
      <w:proofErr w:type="gramStart"/>
      <w:r>
        <w:t>African-American</w:t>
      </w:r>
      <w:proofErr w:type="gramEnd"/>
      <w:r>
        <w:t xml:space="preserve"> Schooling in the South </w:t>
      </w:r>
    </w:p>
    <w:p w14:paraId="0ECE8A86" w14:textId="77777777" w:rsidR="00995345" w:rsidRDefault="00000000">
      <w:pPr>
        <w:ind w:left="471" w:right="134"/>
      </w:pPr>
      <w:r>
        <w:t xml:space="preserve">(with Celeste Carruthers), </w:t>
      </w:r>
      <w:r>
        <w:rPr>
          <w:i/>
        </w:rPr>
        <w:t xml:space="preserve">The Journal of Public Economics, </w:t>
      </w:r>
      <w:r>
        <w:t xml:space="preserve">May 2013, Volume 101, Pages 53-67. </w:t>
      </w:r>
    </w:p>
    <w:p w14:paraId="24A4E91C" w14:textId="77777777" w:rsidR="00995345" w:rsidRDefault="00000000">
      <w:pPr>
        <w:spacing w:after="0" w:line="259" w:lineRule="auto"/>
        <w:ind w:left="0" w:firstLine="0"/>
      </w:pPr>
      <w:r>
        <w:t xml:space="preserve"> </w:t>
      </w:r>
    </w:p>
    <w:p w14:paraId="658F9403" w14:textId="77777777" w:rsidR="00995345" w:rsidRDefault="00000000">
      <w:pPr>
        <w:spacing w:after="8"/>
        <w:ind w:left="471" w:right="1353"/>
      </w:pPr>
      <w:r>
        <w:rPr>
          <w:b/>
        </w:rPr>
        <w:t xml:space="preserve">Industrialization and Fertility in the Nineteenth Century: Evidence from South Carolina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Journal of Economic History, </w:t>
      </w:r>
      <w:r>
        <w:t xml:space="preserve">March 2012, Volume 72, Number 1, Pages 168-196. </w:t>
      </w:r>
    </w:p>
    <w:p w14:paraId="502E23CF" w14:textId="77777777" w:rsidR="00995345" w:rsidRDefault="00000000">
      <w:pPr>
        <w:spacing w:after="0" w:line="259" w:lineRule="auto"/>
        <w:ind w:left="0" w:firstLine="0"/>
      </w:pPr>
      <w:r>
        <w:t xml:space="preserve"> </w:t>
      </w:r>
    </w:p>
    <w:p w14:paraId="1520AB8C" w14:textId="77777777" w:rsidR="00995345" w:rsidRDefault="00000000">
      <w:pPr>
        <w:spacing w:after="0" w:line="259" w:lineRule="auto"/>
        <w:ind w:left="113" w:firstLine="0"/>
      </w:pPr>
      <w:r>
        <w:rPr>
          <w:b/>
        </w:rPr>
        <w:t xml:space="preserve"> </w:t>
      </w:r>
    </w:p>
    <w:p w14:paraId="2161CA31" w14:textId="77777777" w:rsidR="00995345" w:rsidRDefault="00000000">
      <w:pPr>
        <w:pStyle w:val="Heading2"/>
        <w:spacing w:after="86"/>
      </w:pPr>
      <w:r>
        <w:t xml:space="preserve">WORKING PAPERS and PAPERS IN PROGRESS </w:t>
      </w:r>
    </w:p>
    <w:p w14:paraId="3F967359" w14:textId="77777777" w:rsidR="00995345" w:rsidRDefault="00000000">
      <w:pPr>
        <w:spacing w:after="8"/>
        <w:ind w:left="471" w:right="410"/>
      </w:pPr>
      <w:r>
        <w:rPr>
          <w:b/>
        </w:rPr>
        <w:t>Cohort Effects of Restrictive Abortion Legislation --- Evidence from 19</w:t>
      </w:r>
      <w:r>
        <w:rPr>
          <w:b/>
          <w:vertAlign w:val="superscript"/>
        </w:rPr>
        <w:t>th</w:t>
      </w:r>
      <w:r>
        <w:rPr>
          <w:b/>
        </w:rPr>
        <w:t xml:space="preserve"> Century Law </w:t>
      </w:r>
      <w:proofErr w:type="gramStart"/>
      <w:r>
        <w:rPr>
          <w:b/>
        </w:rPr>
        <w:t xml:space="preserve">Variation </w:t>
      </w:r>
      <w:r>
        <w:t xml:space="preserve"> (</w:t>
      </w:r>
      <w:proofErr w:type="gramEnd"/>
      <w:r>
        <w:t xml:space="preserve">with Joanna Lahey), 2024.  </w:t>
      </w:r>
    </w:p>
    <w:p w14:paraId="09D3E3FE" w14:textId="77777777" w:rsidR="00995345" w:rsidRDefault="00000000">
      <w:pPr>
        <w:spacing w:after="0" w:line="259" w:lineRule="auto"/>
        <w:ind w:left="471" w:firstLine="0"/>
      </w:pPr>
      <w:r>
        <w:rPr>
          <w:i/>
        </w:rPr>
        <w:t xml:space="preserve"> </w:t>
      </w:r>
    </w:p>
    <w:p w14:paraId="20DE45C4" w14:textId="77777777" w:rsidR="00995345" w:rsidRDefault="00000000">
      <w:pPr>
        <w:spacing w:after="8"/>
        <w:ind w:left="471" w:right="602"/>
      </w:pPr>
      <w:r>
        <w:rPr>
          <w:b/>
        </w:rPr>
        <w:t xml:space="preserve">Civil Rights Legislation and the Labor Market Conditions of Southern-Born Black </w:t>
      </w:r>
      <w:proofErr w:type="gramStart"/>
      <w:r>
        <w:rPr>
          <w:b/>
        </w:rPr>
        <w:t>Americans</w:t>
      </w:r>
      <w:r>
        <w:t xml:space="preserve">  (</w:t>
      </w:r>
      <w:proofErr w:type="gramEnd"/>
      <w:r>
        <w:t xml:space="preserve">with Celeste K. Carruthers and Theodore </w:t>
      </w:r>
      <w:proofErr w:type="spellStart"/>
      <w:r>
        <w:t>Figinski</w:t>
      </w:r>
      <w:proofErr w:type="spellEnd"/>
      <w:r>
        <w:t xml:space="preserve">) </w:t>
      </w:r>
    </w:p>
    <w:p w14:paraId="0A27366A" w14:textId="77777777" w:rsidR="00995345" w:rsidRDefault="00000000">
      <w:pPr>
        <w:spacing w:after="0" w:line="259" w:lineRule="auto"/>
        <w:ind w:left="0" w:firstLine="0"/>
      </w:pPr>
      <w:r>
        <w:rPr>
          <w:i/>
          <w:sz w:val="22"/>
        </w:rPr>
        <w:t xml:space="preserve"> </w:t>
      </w:r>
    </w:p>
    <w:p w14:paraId="1D5F3B8E" w14:textId="77777777" w:rsidR="00995345" w:rsidRDefault="00000000">
      <w:pPr>
        <w:spacing w:after="0" w:line="259" w:lineRule="auto"/>
        <w:ind w:left="111" w:firstLine="0"/>
      </w:pPr>
      <w:r>
        <w:rPr>
          <w:b/>
        </w:rPr>
        <w:t xml:space="preserve"> </w:t>
      </w:r>
    </w:p>
    <w:p w14:paraId="697C6F28" w14:textId="77777777" w:rsidR="00995345" w:rsidRDefault="00000000">
      <w:pPr>
        <w:pStyle w:val="Heading2"/>
        <w:spacing w:after="101"/>
        <w:ind w:left="121"/>
      </w:pPr>
      <w:r>
        <w:t xml:space="preserve">OTHER PUBLICATIONS </w:t>
      </w:r>
    </w:p>
    <w:p w14:paraId="65C130B0" w14:textId="77777777" w:rsidR="00995345" w:rsidRDefault="00000000">
      <w:pPr>
        <w:spacing w:after="269"/>
        <w:ind w:left="471" w:right="2752"/>
      </w:pPr>
      <w:r>
        <w:rPr>
          <w:b/>
        </w:rPr>
        <w:t xml:space="preserve">2020 Has Presented Enormous Challenges to Black-Owned </w:t>
      </w:r>
      <w:proofErr w:type="gramStart"/>
      <w:r>
        <w:rPr>
          <w:b/>
        </w:rPr>
        <w:t xml:space="preserve">Businesses  </w:t>
      </w:r>
      <w:r>
        <w:t>(</w:t>
      </w:r>
      <w:proofErr w:type="gramEnd"/>
      <w:r>
        <w:t xml:space="preserve">with </w:t>
      </w:r>
      <w:proofErr w:type="spellStart"/>
      <w:r>
        <w:t>Hancen</w:t>
      </w:r>
      <w:proofErr w:type="spellEnd"/>
      <w:r>
        <w:t xml:space="preserve"> Sale) </w:t>
      </w:r>
      <w:r>
        <w:rPr>
          <w:i/>
        </w:rPr>
        <w:t>The Thinking Republic</w:t>
      </w:r>
      <w:r>
        <w:t xml:space="preserve">, October 8, 2020. </w:t>
      </w:r>
    </w:p>
    <w:p w14:paraId="3F75C400" w14:textId="77777777" w:rsidR="00995345" w:rsidRDefault="00000000">
      <w:pPr>
        <w:spacing w:after="94"/>
        <w:ind w:left="471" w:right="5604"/>
      </w:pPr>
      <w:r>
        <w:rPr>
          <w:b/>
        </w:rPr>
        <w:t xml:space="preserve">The Future of Work Arrived Way Too </w:t>
      </w:r>
      <w:proofErr w:type="gramStart"/>
      <w:r>
        <w:rPr>
          <w:b/>
        </w:rPr>
        <w:t xml:space="preserve">Early  </w:t>
      </w:r>
      <w:r>
        <w:rPr>
          <w:i/>
        </w:rPr>
        <w:t>The</w:t>
      </w:r>
      <w:proofErr w:type="gramEnd"/>
      <w:r>
        <w:rPr>
          <w:i/>
        </w:rPr>
        <w:t xml:space="preserve"> National Review</w:t>
      </w:r>
      <w:r>
        <w:t xml:space="preserve">, August 11, 2020. </w:t>
      </w:r>
    </w:p>
    <w:p w14:paraId="23ED1BB4" w14:textId="77777777" w:rsidR="00995345" w:rsidRDefault="00000000">
      <w:pPr>
        <w:spacing w:after="0" w:line="259" w:lineRule="auto"/>
        <w:ind w:left="473" w:firstLine="0"/>
      </w:pPr>
      <w:r>
        <w:rPr>
          <w:sz w:val="22"/>
        </w:rPr>
        <w:t xml:space="preserve"> </w:t>
      </w:r>
    </w:p>
    <w:p w14:paraId="5A4C8ADA" w14:textId="77777777" w:rsidR="00995345" w:rsidRDefault="00000000">
      <w:pPr>
        <w:spacing w:after="5" w:line="249" w:lineRule="auto"/>
        <w:ind w:left="468" w:right="3157"/>
      </w:pPr>
      <w:hyperlink r:id="rId8">
        <w:r>
          <w:rPr>
            <w:b/>
            <w:sz w:val="22"/>
          </w:rPr>
          <w:t>Covid019 Could Shrink Earnings of 2020 Graduates for Years to Come</w:t>
        </w:r>
      </w:hyperlink>
      <w:hyperlink r:id="rId9">
        <w:r>
          <w:rPr>
            <w:i/>
          </w:rPr>
          <w:t xml:space="preserve"> </w:t>
        </w:r>
      </w:hyperlink>
      <w:r>
        <w:rPr>
          <w:i/>
        </w:rPr>
        <w:t xml:space="preserve"> </w:t>
      </w:r>
      <w:r>
        <w:t xml:space="preserve">(with Celeste K. Carruthers and Larry Kessler) </w:t>
      </w:r>
      <w:r>
        <w:rPr>
          <w:i/>
        </w:rPr>
        <w:t>The Conversation</w:t>
      </w:r>
      <w:r>
        <w:t xml:space="preserve">, March 31, 2020.  </w:t>
      </w:r>
    </w:p>
    <w:p w14:paraId="4577AB75" w14:textId="77777777" w:rsidR="00995345" w:rsidRDefault="00000000">
      <w:pPr>
        <w:spacing w:after="86" w:line="259" w:lineRule="auto"/>
        <w:ind w:left="473" w:firstLine="0"/>
      </w:pPr>
      <w:r>
        <w:t xml:space="preserve"> </w:t>
      </w:r>
    </w:p>
    <w:p w14:paraId="1AF96E50" w14:textId="77777777" w:rsidR="00995345" w:rsidRDefault="00000000">
      <w:pPr>
        <w:spacing w:after="5" w:line="249" w:lineRule="auto"/>
        <w:ind w:left="468"/>
      </w:pPr>
      <w:r>
        <w:rPr>
          <w:b/>
          <w:sz w:val="22"/>
        </w:rPr>
        <w:t>Essays in American Fertility (Dissertation Summary)</w:t>
      </w:r>
      <w:r>
        <w:t xml:space="preserve">  </w:t>
      </w:r>
    </w:p>
    <w:p w14:paraId="6E09BF7D" w14:textId="77777777" w:rsidR="00995345" w:rsidRDefault="00000000">
      <w:pPr>
        <w:ind w:left="471" w:right="134"/>
      </w:pPr>
      <w:r>
        <w:rPr>
          <w:i/>
        </w:rPr>
        <w:t>The Journal of Economic History</w:t>
      </w:r>
      <w:r>
        <w:t xml:space="preserve">, June 2011, Volume 71, Number 2, Pages 485-488. </w:t>
      </w:r>
    </w:p>
    <w:p w14:paraId="070402BE" w14:textId="77777777" w:rsidR="00995345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3FE9EEE4" w14:textId="77777777" w:rsidR="00995345" w:rsidRDefault="00000000">
      <w:pPr>
        <w:spacing w:after="5" w:line="249" w:lineRule="auto"/>
        <w:ind w:left="468"/>
      </w:pPr>
      <w:r>
        <w:rPr>
          <w:b/>
          <w:sz w:val="22"/>
        </w:rPr>
        <w:t xml:space="preserve">Review of </w:t>
      </w:r>
      <w:r>
        <w:t>Heroes and Cowards: The Social Face of War</w:t>
      </w:r>
      <w:r>
        <w:rPr>
          <w:b/>
          <w:sz w:val="22"/>
        </w:rPr>
        <w:t xml:space="preserve"> by Dora Costa and Matthew Kahn </w:t>
      </w:r>
    </w:p>
    <w:p w14:paraId="0C7E7FB1" w14:textId="77777777" w:rsidR="00995345" w:rsidRDefault="00000000">
      <w:pPr>
        <w:spacing w:after="10" w:line="237" w:lineRule="auto"/>
        <w:ind w:left="473" w:firstLine="0"/>
      </w:pPr>
      <w:r>
        <w:rPr>
          <w:sz w:val="22"/>
        </w:rPr>
        <w:t xml:space="preserve">2009, Book Reviews in Economic and Business History for EH.Net. </w:t>
      </w:r>
      <w:hyperlink r:id="rId10">
        <w:r>
          <w:rPr>
            <w:sz w:val="22"/>
            <w:u w:val="single" w:color="000000"/>
          </w:rPr>
          <w:t>http://eh.net/book_reviews/heroes-and-cowards</w:t>
        </w:r>
      </w:hyperlink>
      <w:hyperlink r:id="rId11">
        <w:r>
          <w:rPr>
            <w:sz w:val="22"/>
            <w:u w:val="single" w:color="000000"/>
          </w:rPr>
          <w:t>the-social-face-of-war/</w:t>
        </w:r>
      </w:hyperlink>
      <w:hyperlink r:id="rId12">
        <w:r>
          <w:rPr>
            <w:sz w:val="22"/>
          </w:rPr>
          <w:t xml:space="preserve"> </w:t>
        </w:r>
      </w:hyperlink>
    </w:p>
    <w:p w14:paraId="6BF55B20" w14:textId="77777777" w:rsidR="00995345" w:rsidRDefault="00000000">
      <w:pPr>
        <w:spacing w:after="0" w:line="259" w:lineRule="auto"/>
        <w:ind w:left="0" w:firstLine="0"/>
      </w:pPr>
      <w:r>
        <w:t xml:space="preserve"> </w:t>
      </w:r>
    </w:p>
    <w:p w14:paraId="3EB5D2CF" w14:textId="77777777" w:rsidR="00995345" w:rsidRDefault="00000000">
      <w:pPr>
        <w:ind w:left="471" w:right="134"/>
      </w:pPr>
      <w:r>
        <w:rPr>
          <w:b/>
          <w:sz w:val="22"/>
        </w:rPr>
        <w:t xml:space="preserve">Review of </w:t>
      </w:r>
      <w:r>
        <w:t xml:space="preserve">The Color Factor: The Economics </w:t>
      </w:r>
      <w:proofErr w:type="gramStart"/>
      <w:r>
        <w:t>Of</w:t>
      </w:r>
      <w:proofErr w:type="gramEnd"/>
      <w:r>
        <w:t xml:space="preserve"> African American Well-Being </w:t>
      </w:r>
      <w:proofErr w:type="gramStart"/>
      <w:r>
        <w:t>In</w:t>
      </w:r>
      <w:proofErr w:type="gramEnd"/>
      <w:r>
        <w:t xml:space="preserve"> </w:t>
      </w:r>
      <w:proofErr w:type="gramStart"/>
      <w:r>
        <w:t>The</w:t>
      </w:r>
      <w:proofErr w:type="gramEnd"/>
      <w:r>
        <w:t xml:space="preserve"> Nineteenth Century </w:t>
      </w:r>
    </w:p>
    <w:p w14:paraId="60653686" w14:textId="77777777" w:rsidR="00995345" w:rsidRDefault="00000000">
      <w:pPr>
        <w:spacing w:after="5" w:line="249" w:lineRule="auto"/>
        <w:ind w:left="468"/>
      </w:pPr>
      <w:r>
        <w:t>South</w:t>
      </w:r>
      <w:r>
        <w:rPr>
          <w:b/>
          <w:sz w:val="22"/>
        </w:rPr>
        <w:t xml:space="preserve"> by Howard Bodenhorn</w:t>
      </w:r>
      <w:r>
        <w:t xml:space="preserve"> </w:t>
      </w:r>
    </w:p>
    <w:p w14:paraId="25E99F07" w14:textId="77777777" w:rsidR="00995345" w:rsidRDefault="00000000">
      <w:pPr>
        <w:ind w:left="471" w:right="134"/>
      </w:pPr>
      <w:r>
        <w:t xml:space="preserve">2015 Book Review in Economic and Business History for EH.Net. </w:t>
      </w:r>
    </w:p>
    <w:p w14:paraId="0E869C0C" w14:textId="77777777" w:rsidR="00995345" w:rsidRDefault="00000000">
      <w:pPr>
        <w:spacing w:after="0" w:line="259" w:lineRule="auto"/>
        <w:ind w:left="471" w:firstLine="0"/>
      </w:pPr>
      <w:r>
        <w:t xml:space="preserve"> </w:t>
      </w:r>
    </w:p>
    <w:p w14:paraId="5D1D3D4B" w14:textId="77777777" w:rsidR="00995345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45C54448" w14:textId="77777777" w:rsidR="00995345" w:rsidRDefault="00000000">
      <w:pPr>
        <w:pStyle w:val="Heading2"/>
        <w:spacing w:after="97"/>
      </w:pPr>
      <w:r>
        <w:t xml:space="preserve">EXTERNAL and INTERNAL FUNDING </w:t>
      </w:r>
    </w:p>
    <w:p w14:paraId="3BD9566C" w14:textId="77777777" w:rsidR="00995345" w:rsidRDefault="00000000">
      <w:pPr>
        <w:spacing w:after="5" w:line="249" w:lineRule="auto"/>
        <w:ind w:left="468"/>
      </w:pPr>
      <w:r>
        <w:rPr>
          <w:b/>
          <w:sz w:val="22"/>
        </w:rPr>
        <w:t xml:space="preserve">The Legacy of Separate and Unequal Schools in the U.S. South </w:t>
      </w:r>
      <w:r>
        <w:t xml:space="preserve">   </w:t>
      </w:r>
    </w:p>
    <w:p w14:paraId="1BD54607" w14:textId="77777777" w:rsidR="00995345" w:rsidRDefault="00000000">
      <w:pPr>
        <w:ind w:left="471" w:right="134"/>
      </w:pPr>
      <w:r>
        <w:t xml:space="preserve">Russell Sage Foundation − $99,050 </w:t>
      </w:r>
    </w:p>
    <w:p w14:paraId="5FEC3762" w14:textId="77777777" w:rsidR="00995345" w:rsidRDefault="00000000">
      <w:pPr>
        <w:ind w:left="841" w:right="134"/>
      </w:pPr>
      <w:r>
        <w:t xml:space="preserve">Co-Principal Investigator (with Celeste K. Carruthers), 2020-2022  </w:t>
      </w:r>
    </w:p>
    <w:p w14:paraId="04159754" w14:textId="77777777" w:rsidR="00995345" w:rsidRDefault="00000000">
      <w:pPr>
        <w:spacing w:after="0" w:line="259" w:lineRule="auto"/>
        <w:ind w:left="471" w:firstLine="0"/>
      </w:pPr>
      <w:r>
        <w:lastRenderedPageBreak/>
        <w:t xml:space="preserve"> </w:t>
      </w:r>
    </w:p>
    <w:p w14:paraId="4B5B1422" w14:textId="77777777" w:rsidR="00995345" w:rsidRDefault="00000000">
      <w:pPr>
        <w:pStyle w:val="Heading2"/>
        <w:ind w:left="471"/>
      </w:pPr>
      <w:r>
        <w:t>Tuskegee Syphilis Study and the Health of Black Men</w:t>
      </w:r>
      <w:r>
        <w:rPr>
          <w:b w:val="0"/>
        </w:rPr>
        <w:t xml:space="preserve"> </w:t>
      </w:r>
    </w:p>
    <w:p w14:paraId="0020330C" w14:textId="77777777" w:rsidR="00995345" w:rsidRDefault="00000000">
      <w:pPr>
        <w:ind w:left="841" w:right="3489"/>
      </w:pPr>
      <w:r>
        <w:t xml:space="preserve">(Subcontract to Award to Marcella Alsan, Stanford University) National Institutes of Health − $31,864 </w:t>
      </w:r>
    </w:p>
    <w:p w14:paraId="6E530CE7" w14:textId="77777777" w:rsidR="00995345" w:rsidRDefault="00000000">
      <w:pPr>
        <w:ind w:left="841" w:right="134"/>
      </w:pPr>
      <w:r>
        <w:t xml:space="preserve">2018-2019 </w:t>
      </w:r>
    </w:p>
    <w:p w14:paraId="0322E6F2" w14:textId="77777777" w:rsidR="00995345" w:rsidRDefault="00000000">
      <w:pPr>
        <w:spacing w:after="67" w:line="259" w:lineRule="auto"/>
        <w:ind w:left="0" w:firstLine="0"/>
      </w:pPr>
      <w:r>
        <w:rPr>
          <w:sz w:val="14"/>
        </w:rPr>
        <w:t xml:space="preserve"> </w:t>
      </w:r>
    </w:p>
    <w:p w14:paraId="6D02785A" w14:textId="77777777" w:rsidR="00995345" w:rsidRDefault="00000000">
      <w:pPr>
        <w:pStyle w:val="Heading2"/>
        <w:ind w:left="471"/>
      </w:pPr>
      <w:r>
        <w:t xml:space="preserve">The Economic Origins and Ramifications of the Great Migration </w:t>
      </w:r>
    </w:p>
    <w:p w14:paraId="12CFF582" w14:textId="77777777" w:rsidR="00995345" w:rsidRDefault="00000000">
      <w:pPr>
        <w:ind w:left="843" w:right="134"/>
      </w:pPr>
      <w:r>
        <w:t xml:space="preserve">(Collaborative with William J. Collins, Vanderbilt University) The </w:t>
      </w:r>
    </w:p>
    <w:p w14:paraId="4F0A3A57" w14:textId="77777777" w:rsidR="00995345" w:rsidRDefault="00000000">
      <w:pPr>
        <w:ind w:left="843" w:right="134"/>
      </w:pPr>
      <w:r>
        <w:t xml:space="preserve">National Science Foundation − $234,902 </w:t>
      </w:r>
    </w:p>
    <w:p w14:paraId="566D0BB2" w14:textId="77777777" w:rsidR="00995345" w:rsidRDefault="00000000">
      <w:pPr>
        <w:ind w:left="843" w:right="134"/>
      </w:pPr>
      <w:r>
        <w:t xml:space="preserve">Principal Investigator, 2012-2016 </w:t>
      </w:r>
    </w:p>
    <w:p w14:paraId="3066A1AD" w14:textId="77777777" w:rsidR="00995345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6C5546E8" w14:textId="77777777" w:rsidR="00995345" w:rsidRDefault="00000000">
      <w:pPr>
        <w:pStyle w:val="Heading2"/>
        <w:ind w:left="730" w:hanging="269"/>
      </w:pPr>
      <w:r>
        <w:t xml:space="preserve">Closing the Gap? The Effect of Private Philanthropy on the Provision of </w:t>
      </w:r>
      <w:proofErr w:type="gramStart"/>
      <w:r>
        <w:t>African-American</w:t>
      </w:r>
      <w:proofErr w:type="gramEnd"/>
      <w:r>
        <w:t xml:space="preserve"> Schooling in the U.S. South</w:t>
      </w:r>
      <w:r>
        <w:rPr>
          <w:b w:val="0"/>
        </w:rPr>
        <w:t xml:space="preserve"> </w:t>
      </w:r>
    </w:p>
    <w:p w14:paraId="1E8E230D" w14:textId="77777777" w:rsidR="00995345" w:rsidRDefault="00000000">
      <w:pPr>
        <w:ind w:left="730" w:right="134"/>
      </w:pPr>
      <w:r>
        <w:t xml:space="preserve">The Spencer Foundation − $40,000 </w:t>
      </w:r>
    </w:p>
    <w:p w14:paraId="4DE36B6F" w14:textId="77777777" w:rsidR="00995345" w:rsidRDefault="00000000">
      <w:pPr>
        <w:ind w:left="730" w:right="134"/>
      </w:pPr>
      <w:r>
        <w:t xml:space="preserve">Co-Principal Investigator (with Celeste K. Carruthers), 2011-2012  </w:t>
      </w:r>
    </w:p>
    <w:p w14:paraId="289D66A1" w14:textId="77777777" w:rsidR="00995345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3976F825" w14:textId="77777777" w:rsidR="00995345" w:rsidRDefault="00000000">
      <w:pPr>
        <w:pStyle w:val="Heading2"/>
        <w:ind w:left="730" w:hanging="269"/>
      </w:pPr>
      <w:r>
        <w:t xml:space="preserve">Closing the Gap? The Effect of Private Philanthropy on the Provision of </w:t>
      </w:r>
      <w:proofErr w:type="gramStart"/>
      <w:r>
        <w:t>African-American</w:t>
      </w:r>
      <w:proofErr w:type="gramEnd"/>
      <w:r>
        <w:t xml:space="preserve"> Schooling in the U.S. South </w:t>
      </w:r>
    </w:p>
    <w:p w14:paraId="241A6C20" w14:textId="77777777" w:rsidR="00995345" w:rsidRDefault="00000000">
      <w:pPr>
        <w:ind w:left="843" w:right="2846"/>
      </w:pPr>
      <w:r>
        <w:t>University of Kentucky, Center for Poverty Research −$</w:t>
      </w:r>
      <w:proofErr w:type="gramStart"/>
      <w:r>
        <w:t>7,500  Co</w:t>
      </w:r>
      <w:proofErr w:type="gramEnd"/>
      <w:r>
        <w:t xml:space="preserve">-Investigator (Celeste K. Carruthers, PI), 2010 </w:t>
      </w:r>
    </w:p>
    <w:p w14:paraId="24B2C272" w14:textId="77777777" w:rsidR="00995345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78DA5971" w14:textId="77777777" w:rsidR="00995345" w:rsidRDefault="00000000">
      <w:pPr>
        <w:pStyle w:val="Heading2"/>
        <w:ind w:left="471"/>
      </w:pPr>
      <w:r>
        <w:t xml:space="preserve">Summer Graduate Research Assistant for Closing the Gap? The Effect of Private Philanthropy on the Provision of </w:t>
      </w:r>
      <w:proofErr w:type="gramStart"/>
      <w:r>
        <w:t>African-American</w:t>
      </w:r>
      <w:proofErr w:type="gramEnd"/>
      <w:r>
        <w:t xml:space="preserve"> Schooling in the U.S. South </w:t>
      </w:r>
    </w:p>
    <w:p w14:paraId="6BA62F92" w14:textId="77777777" w:rsidR="00995345" w:rsidRDefault="00000000">
      <w:pPr>
        <w:ind w:left="730" w:right="3331"/>
      </w:pPr>
      <w:r>
        <w:t xml:space="preserve">The University of Tennessee, Office of Research − $3,600 Co-Investigator (Celeste K. Carruthers) </w:t>
      </w:r>
    </w:p>
    <w:p w14:paraId="617BE70D" w14:textId="77777777" w:rsidR="00995345" w:rsidRDefault="00000000">
      <w:pPr>
        <w:spacing w:after="0" w:line="259" w:lineRule="auto"/>
        <w:ind w:left="0" w:firstLine="0"/>
      </w:pPr>
      <w:r>
        <w:t xml:space="preserve"> </w:t>
      </w:r>
    </w:p>
    <w:p w14:paraId="695BD708" w14:textId="77777777" w:rsidR="00995345" w:rsidRDefault="00000000">
      <w:pPr>
        <w:pStyle w:val="Heading2"/>
        <w:spacing w:after="98"/>
      </w:pPr>
      <w:r>
        <w:t xml:space="preserve">JOURNAL EDITORIAL BOARDS </w:t>
      </w:r>
    </w:p>
    <w:p w14:paraId="03552AAC" w14:textId="77777777" w:rsidR="00995345" w:rsidRDefault="00000000">
      <w:pPr>
        <w:ind w:left="471" w:right="134"/>
      </w:pPr>
      <w:r>
        <w:t xml:space="preserve">Journal of Economic History (2016-2019) </w:t>
      </w:r>
    </w:p>
    <w:p w14:paraId="7552B703" w14:textId="77777777" w:rsidR="00995345" w:rsidRDefault="00000000">
      <w:pPr>
        <w:ind w:left="471" w:right="134"/>
      </w:pPr>
      <w:r>
        <w:t xml:space="preserve">Explorations in Economic History (2016-2019) </w:t>
      </w:r>
    </w:p>
    <w:p w14:paraId="0143E695" w14:textId="77777777" w:rsidR="00995345" w:rsidRDefault="00000000">
      <w:pPr>
        <w:spacing w:after="0" w:line="259" w:lineRule="auto"/>
        <w:ind w:left="113" w:firstLine="0"/>
      </w:pPr>
      <w:r>
        <w:rPr>
          <w:b/>
        </w:rPr>
        <w:t xml:space="preserve"> </w:t>
      </w:r>
    </w:p>
    <w:p w14:paraId="24F1892B" w14:textId="77777777" w:rsidR="00995345" w:rsidRDefault="00000000">
      <w:pPr>
        <w:spacing w:after="8"/>
        <w:ind w:left="123"/>
      </w:pPr>
      <w:r>
        <w:rPr>
          <w:b/>
        </w:rPr>
        <w:t xml:space="preserve">INVITED PRESENTATIONS  </w:t>
      </w:r>
    </w:p>
    <w:p w14:paraId="61280273" w14:textId="77777777" w:rsidR="00995345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6F2D439" w14:textId="77777777" w:rsidR="00995345" w:rsidRDefault="00000000">
      <w:pPr>
        <w:spacing w:after="8"/>
        <w:ind w:left="471"/>
      </w:pPr>
      <w:r>
        <w:rPr>
          <w:b/>
        </w:rPr>
        <w:t xml:space="preserve">2021 Epstein Lecture: London School of Economics </w:t>
      </w:r>
    </w:p>
    <w:p w14:paraId="3CC47A28" w14:textId="77777777" w:rsidR="00995345" w:rsidRDefault="00000000">
      <w:pPr>
        <w:spacing w:after="0" w:line="259" w:lineRule="auto"/>
        <w:ind w:left="476" w:firstLine="0"/>
      </w:pPr>
      <w:r>
        <w:rPr>
          <w:b/>
        </w:rPr>
        <w:t xml:space="preserve"> </w:t>
      </w:r>
    </w:p>
    <w:p w14:paraId="588F1623" w14:textId="77777777" w:rsidR="00995345" w:rsidRDefault="00000000">
      <w:pPr>
        <w:pStyle w:val="Heading2"/>
        <w:ind w:left="821" w:right="590" w:hanging="360"/>
      </w:pPr>
      <w:r>
        <w:t xml:space="preserve">“40 Acres and a Mule: Black Americans’ Landholding and Economic Mobility after Emancipation” </w:t>
      </w:r>
    </w:p>
    <w:p w14:paraId="0451331B" w14:textId="77777777" w:rsidR="00995345" w:rsidRDefault="00000000">
      <w:pPr>
        <w:ind w:left="846" w:right="134"/>
      </w:pPr>
      <w:r>
        <w:t xml:space="preserve">Stellenbosch University (7/2020); University of Warwick (10/2020); Yale University (10/2020); Duke </w:t>
      </w:r>
    </w:p>
    <w:p w14:paraId="3A2245FC" w14:textId="77777777" w:rsidR="00995345" w:rsidRDefault="00000000">
      <w:pPr>
        <w:ind w:left="846" w:right="134"/>
      </w:pPr>
      <w:r>
        <w:t>University Sanford School (10/2020); Stanford University (11/2020); University of Oxford (01/2021</w:t>
      </w:r>
      <w:proofErr w:type="gramStart"/>
      <w:r>
        <w:t>);</w:t>
      </w:r>
      <w:proofErr w:type="gramEnd"/>
      <w:r>
        <w:t xml:space="preserve"> </w:t>
      </w:r>
    </w:p>
    <w:p w14:paraId="4FE3B0B5" w14:textId="77777777" w:rsidR="00995345" w:rsidRDefault="00000000">
      <w:pPr>
        <w:ind w:left="846" w:right="134"/>
      </w:pPr>
      <w:r>
        <w:t xml:space="preserve">George Washington University (01/2021); University of Michigan (04/2021); George Mason University (04/2021); Virtual Economic History Seminar (5/2021); University of California-Berkeley (11/2021) </w:t>
      </w:r>
    </w:p>
    <w:p w14:paraId="6CFEF9A0" w14:textId="77777777" w:rsidR="00995345" w:rsidRDefault="00000000">
      <w:pPr>
        <w:spacing w:after="0" w:line="259" w:lineRule="auto"/>
        <w:ind w:left="476" w:firstLine="0"/>
      </w:pPr>
      <w:r>
        <w:rPr>
          <w:b/>
        </w:rPr>
        <w:t xml:space="preserve"> </w:t>
      </w:r>
    </w:p>
    <w:p w14:paraId="0CBB6238" w14:textId="77777777" w:rsidR="00995345" w:rsidRDefault="00000000">
      <w:pPr>
        <w:spacing w:after="102"/>
        <w:ind w:left="820" w:right="540" w:hanging="359"/>
      </w:pPr>
      <w:r>
        <w:rPr>
          <w:b/>
        </w:rPr>
        <w:t>“Restrictive Abortion Legislation and Child Welfare: Evidence from the 19</w:t>
      </w:r>
      <w:r>
        <w:rPr>
          <w:b/>
          <w:vertAlign w:val="superscript"/>
        </w:rPr>
        <w:t xml:space="preserve">th </w:t>
      </w:r>
      <w:r>
        <w:rPr>
          <w:b/>
        </w:rPr>
        <w:t xml:space="preserve">Century U.S.” </w:t>
      </w:r>
      <w:r>
        <w:t xml:space="preserve">University of Kentucky (04/2020 - cancelled); University of Alabama-Birmingham (02/2020 - cancelled); University of Pittsburgh (02/2020); Boston University (01/2020); University of Southern Denmark (10/2019); University of Lund (10/2019); Queens’ University Belfast (10/2019); University of California, Davis (5/2019); Northwestern </w:t>
      </w:r>
      <w:r>
        <w:rPr>
          <w:sz w:val="22"/>
        </w:rPr>
        <w:t xml:space="preserve">University (4/2019); Cornell University (4/2019); University of Illinois, Urbana-Champaign (4/2019) </w:t>
      </w:r>
    </w:p>
    <w:p w14:paraId="0BB3B1D3" w14:textId="77777777" w:rsidR="00995345" w:rsidRDefault="00000000">
      <w:pPr>
        <w:spacing w:after="0" w:line="259" w:lineRule="auto"/>
        <w:ind w:left="471" w:firstLine="0"/>
      </w:pPr>
      <w:r>
        <w:rPr>
          <w:sz w:val="22"/>
        </w:rPr>
        <w:t xml:space="preserve"> </w:t>
      </w:r>
    </w:p>
    <w:p w14:paraId="07B996F7" w14:textId="77777777" w:rsidR="00995345" w:rsidRDefault="00000000">
      <w:pPr>
        <w:ind w:left="819" w:right="513" w:hanging="358"/>
      </w:pPr>
      <w:r>
        <w:rPr>
          <w:b/>
        </w:rPr>
        <w:t xml:space="preserve">“The Steep Climb: The Economic Progress of </w:t>
      </w:r>
      <w:proofErr w:type="gramStart"/>
      <w:r>
        <w:rPr>
          <w:b/>
        </w:rPr>
        <w:t>African-American</w:t>
      </w:r>
      <w:proofErr w:type="gramEnd"/>
      <w:r>
        <w:rPr>
          <w:b/>
        </w:rPr>
        <w:t xml:space="preserve"> Men Since Emancipation” </w:t>
      </w:r>
      <w:r>
        <w:t xml:space="preserve">EH-Clio Lab @ Pontificia Universidad </w:t>
      </w:r>
      <w:proofErr w:type="spellStart"/>
      <w:r>
        <w:t>Catolica</w:t>
      </w:r>
      <w:proofErr w:type="spellEnd"/>
      <w:r>
        <w:t xml:space="preserve"> de Chile (8/2019); </w:t>
      </w:r>
      <w:proofErr w:type="gramStart"/>
      <w:r>
        <w:t>African-American</w:t>
      </w:r>
      <w:proofErr w:type="gramEnd"/>
      <w:r>
        <w:t xml:space="preserve"> Museum of Iowa (4/2019); U.S. Department of Treasury (2/2018) </w:t>
      </w:r>
    </w:p>
    <w:p w14:paraId="75E134C1" w14:textId="77777777" w:rsidR="00995345" w:rsidRDefault="00000000">
      <w:pPr>
        <w:spacing w:after="0" w:line="259" w:lineRule="auto"/>
        <w:ind w:left="473" w:firstLine="0"/>
      </w:pPr>
      <w:r>
        <w:rPr>
          <w:b/>
        </w:rPr>
        <w:lastRenderedPageBreak/>
        <w:t xml:space="preserve"> </w:t>
      </w:r>
    </w:p>
    <w:p w14:paraId="5BB1C4B3" w14:textId="77777777" w:rsidR="00995345" w:rsidRDefault="00000000">
      <w:pPr>
        <w:pStyle w:val="Heading2"/>
        <w:ind w:left="471"/>
      </w:pPr>
      <w:r>
        <w:t xml:space="preserve">“Up from Slavery? The Economic Progress of Black Men since 1870” </w:t>
      </w:r>
    </w:p>
    <w:p w14:paraId="4DD3F925" w14:textId="77777777" w:rsidR="00995345" w:rsidRDefault="00000000">
      <w:pPr>
        <w:ind w:left="843" w:right="134"/>
      </w:pPr>
      <w:r>
        <w:t xml:space="preserve">University of Stellenbosch (South Africa) (12/2016); University of the South (10/2016); University of Richmond (9/2016) </w:t>
      </w:r>
    </w:p>
    <w:p w14:paraId="5809CC6B" w14:textId="77777777" w:rsidR="00995345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0AF405C2" w14:textId="77777777" w:rsidR="00995345" w:rsidRDefault="00000000">
      <w:pPr>
        <w:pStyle w:val="Heading2"/>
        <w:ind w:left="471"/>
      </w:pPr>
      <w:r>
        <w:t xml:space="preserve">“Tuskegee and the Health of Black Men” </w:t>
      </w:r>
    </w:p>
    <w:p w14:paraId="4E8D91A2" w14:textId="77777777" w:rsidR="00995345" w:rsidRDefault="00000000">
      <w:pPr>
        <w:ind w:left="843" w:right="134"/>
      </w:pPr>
      <w:r>
        <w:t xml:space="preserve">Rutgers University (5/2017); Florida State University (2/2017); University of Richmond (9/2016); Princeton University (9/2016); UT Africana Studies Symposium (4/2016); University of South Carolina (4/2016) </w:t>
      </w:r>
    </w:p>
    <w:p w14:paraId="2818C97F" w14:textId="77777777" w:rsidR="00995345" w:rsidRDefault="00000000">
      <w:pPr>
        <w:spacing w:after="175" w:line="259" w:lineRule="auto"/>
        <w:ind w:left="0" w:firstLine="0"/>
      </w:pPr>
      <w:r>
        <w:rPr>
          <w:sz w:val="14"/>
        </w:rPr>
        <w:t xml:space="preserve"> </w:t>
      </w:r>
    </w:p>
    <w:p w14:paraId="59F6D837" w14:textId="77777777" w:rsidR="00995345" w:rsidRDefault="00000000">
      <w:pPr>
        <w:pStyle w:val="Heading2"/>
        <w:ind w:left="471"/>
      </w:pPr>
      <w:r>
        <w:t xml:space="preserve">“Up from Slavery? </w:t>
      </w:r>
      <w:proofErr w:type="gramStart"/>
      <w:r>
        <w:t>African-American</w:t>
      </w:r>
      <w:proofErr w:type="gramEnd"/>
      <w:r>
        <w:t xml:space="preserve"> Intergenerational Mobility since 1880” </w:t>
      </w:r>
    </w:p>
    <w:p w14:paraId="6DD18FF8" w14:textId="77777777" w:rsidR="00995345" w:rsidRDefault="00000000">
      <w:pPr>
        <w:ind w:left="841" w:right="511"/>
      </w:pPr>
      <w:r>
        <w:t xml:space="preserve">University of Michigan (11/2016); University of California - Los Angeles (5/2015); University of Arizona (4/2015); Queen’s University Canada (12/2014) </w:t>
      </w:r>
    </w:p>
    <w:p w14:paraId="1B8CFCB4" w14:textId="77777777" w:rsidR="00995345" w:rsidRDefault="00000000">
      <w:pPr>
        <w:spacing w:after="0" w:line="259" w:lineRule="auto"/>
        <w:ind w:left="0" w:firstLine="0"/>
      </w:pPr>
      <w:r>
        <w:t xml:space="preserve"> </w:t>
      </w:r>
    </w:p>
    <w:p w14:paraId="0AC7568B" w14:textId="77777777" w:rsidR="00995345" w:rsidRDefault="00000000">
      <w:pPr>
        <w:spacing w:after="0" w:line="259" w:lineRule="auto"/>
        <w:ind w:left="471" w:firstLine="0"/>
      </w:pPr>
      <w:r>
        <w:rPr>
          <w:b/>
        </w:rPr>
        <w:t xml:space="preserve"> </w:t>
      </w:r>
    </w:p>
    <w:p w14:paraId="1C4FBB1C" w14:textId="77777777" w:rsidR="00995345" w:rsidRDefault="00000000">
      <w:pPr>
        <w:pStyle w:val="Heading2"/>
        <w:ind w:left="471"/>
      </w:pPr>
      <w:r>
        <w:t xml:space="preserve">“Separate and Unequal in the Labor Market: School Quality and the Black-White Wage Gap” </w:t>
      </w:r>
      <w:r>
        <w:rPr>
          <w:b w:val="0"/>
        </w:rPr>
        <w:t xml:space="preserve">Clemson </w:t>
      </w:r>
    </w:p>
    <w:p w14:paraId="39C9E5E2" w14:textId="77777777" w:rsidR="00995345" w:rsidRDefault="00000000">
      <w:pPr>
        <w:ind w:left="843" w:right="134"/>
      </w:pPr>
      <w:r>
        <w:t xml:space="preserve">University (11/2014); University of California – Davis (10/2014); University of Minnesota Population </w:t>
      </w:r>
    </w:p>
    <w:p w14:paraId="1184D83C" w14:textId="77777777" w:rsidR="00995345" w:rsidRDefault="00000000">
      <w:pPr>
        <w:ind w:left="843" w:right="134"/>
      </w:pPr>
      <w:r>
        <w:t xml:space="preserve">Center (4/2014); Harvard University (3/2014); York University (3/2014); University of Pittsburgh (10/2013); College of William &amp; Mary (10/2013) </w:t>
      </w:r>
    </w:p>
    <w:p w14:paraId="30683410" w14:textId="77777777" w:rsidR="00995345" w:rsidRDefault="00000000">
      <w:pPr>
        <w:spacing w:after="0" w:line="259" w:lineRule="auto"/>
        <w:ind w:left="1" w:firstLine="0"/>
      </w:pPr>
      <w:r>
        <w:t xml:space="preserve"> </w:t>
      </w:r>
    </w:p>
    <w:p w14:paraId="28A2217B" w14:textId="77777777" w:rsidR="00995345" w:rsidRDefault="00000000">
      <w:pPr>
        <w:spacing w:after="8"/>
        <w:ind w:left="471"/>
      </w:pPr>
      <w:r>
        <w:rPr>
          <w:b/>
        </w:rPr>
        <w:t xml:space="preserve">“The Great Migration in Black and White: New Evidence on the Geographic Mobility of American Southerners” </w:t>
      </w:r>
    </w:p>
    <w:p w14:paraId="6EEB3316" w14:textId="77777777" w:rsidR="00995345" w:rsidRDefault="00000000">
      <w:pPr>
        <w:ind w:left="843" w:right="134"/>
      </w:pPr>
      <w:r>
        <w:t xml:space="preserve">The University of Georgia (2/2013) </w:t>
      </w:r>
    </w:p>
    <w:p w14:paraId="5013D72A" w14:textId="77777777" w:rsidR="00995345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24324FFC" w14:textId="77777777" w:rsidR="00995345" w:rsidRDefault="00000000">
      <w:pPr>
        <w:spacing w:after="8"/>
        <w:ind w:left="471"/>
      </w:pPr>
      <w:r>
        <w:rPr>
          <w:b/>
        </w:rPr>
        <w:t xml:space="preserve">“Selection and Economic Gains in the Great Migration of African Americans: New Evidence from Linked Census Data” </w:t>
      </w:r>
    </w:p>
    <w:p w14:paraId="39333556" w14:textId="77777777" w:rsidR="00995345" w:rsidRDefault="00000000">
      <w:pPr>
        <w:ind w:left="843" w:right="134"/>
      </w:pPr>
      <w:r>
        <w:t xml:space="preserve">Northwestern University (3/2011); Vanderbilt University (3/2011); University of Chicago (3/2011) </w:t>
      </w:r>
    </w:p>
    <w:p w14:paraId="7C920652" w14:textId="77777777" w:rsidR="00995345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09096F14" w14:textId="77777777" w:rsidR="00995345" w:rsidRDefault="00000000">
      <w:pPr>
        <w:spacing w:after="8"/>
        <w:ind w:left="821" w:right="350" w:hanging="360"/>
      </w:pPr>
      <w:r>
        <w:rPr>
          <w:b/>
        </w:rPr>
        <w:t xml:space="preserve">“Industrialization and Fertility in the Nineteenth Century: Evidence from South Carolina” </w:t>
      </w:r>
      <w:r>
        <w:t xml:space="preserve">Washington D.C. Area Economic History Seminar (2/2011); Yale University (03/2010) </w:t>
      </w:r>
    </w:p>
    <w:p w14:paraId="49F70C56" w14:textId="77777777" w:rsidR="00995345" w:rsidRDefault="00000000">
      <w:pPr>
        <w:spacing w:after="0" w:line="259" w:lineRule="auto"/>
        <w:ind w:left="0" w:firstLine="0"/>
      </w:pPr>
      <w:r>
        <w:t xml:space="preserve"> </w:t>
      </w:r>
    </w:p>
    <w:p w14:paraId="25A11051" w14:textId="77777777" w:rsidR="00995345" w:rsidRDefault="00000000">
      <w:pPr>
        <w:spacing w:after="0" w:line="259" w:lineRule="auto"/>
        <w:ind w:left="473" w:firstLine="0"/>
      </w:pPr>
      <w:r>
        <w:rPr>
          <w:b/>
        </w:rPr>
        <w:t xml:space="preserve"> </w:t>
      </w:r>
    </w:p>
    <w:p w14:paraId="2EFBBB6F" w14:textId="77777777" w:rsidR="00995345" w:rsidRDefault="00000000">
      <w:pPr>
        <w:spacing w:after="8"/>
        <w:ind w:left="821" w:right="1617" w:hanging="360"/>
      </w:pPr>
      <w:r>
        <w:rPr>
          <w:b/>
        </w:rPr>
        <w:t xml:space="preserve">“Fertility and the Price of Children: Evidence from Slavery and Slave Emancipation” </w:t>
      </w:r>
      <w:r>
        <w:t xml:space="preserve">The University of Chicago (2008) </w:t>
      </w:r>
    </w:p>
    <w:p w14:paraId="0A525A28" w14:textId="77777777" w:rsidR="00995345" w:rsidRDefault="00000000">
      <w:pPr>
        <w:spacing w:after="0" w:line="259" w:lineRule="auto"/>
        <w:ind w:left="113" w:firstLine="0"/>
      </w:pPr>
      <w:r>
        <w:rPr>
          <w:b/>
        </w:rPr>
        <w:t xml:space="preserve"> </w:t>
      </w:r>
    </w:p>
    <w:p w14:paraId="1459794A" w14:textId="77777777" w:rsidR="00995345" w:rsidRDefault="00000000">
      <w:pPr>
        <w:spacing w:after="0" w:line="259" w:lineRule="auto"/>
        <w:ind w:left="113" w:firstLine="0"/>
      </w:pPr>
      <w:r>
        <w:rPr>
          <w:b/>
        </w:rPr>
        <w:t xml:space="preserve"> </w:t>
      </w:r>
    </w:p>
    <w:p w14:paraId="478ECDAB" w14:textId="77777777" w:rsidR="00995345" w:rsidRDefault="00000000">
      <w:pPr>
        <w:spacing w:after="8"/>
        <w:ind w:left="123"/>
      </w:pPr>
      <w:r>
        <w:rPr>
          <w:b/>
        </w:rPr>
        <w:t xml:space="preserve">CONFERENCE PRESENTATIONS Southeast Micro Labor Workshop </w:t>
      </w:r>
    </w:p>
    <w:p w14:paraId="4C750564" w14:textId="77777777" w:rsidR="00995345" w:rsidRDefault="00000000">
      <w:pPr>
        <w:tabs>
          <w:tab w:val="center" w:pos="470"/>
          <w:tab w:val="center" w:pos="5132"/>
        </w:tabs>
        <w:spacing w:after="10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t>“40 Acres and a Mule: Black Americans’ Landholding and Economic Mobility after Emancipation”</w:t>
      </w:r>
      <w:r>
        <w:rPr>
          <w:b/>
        </w:rPr>
        <w:t xml:space="preserve"> </w:t>
      </w:r>
    </w:p>
    <w:p w14:paraId="405CB93A" w14:textId="77777777" w:rsidR="00995345" w:rsidRDefault="00000000">
      <w:pPr>
        <w:pStyle w:val="Heading2"/>
        <w:ind w:left="471"/>
      </w:pPr>
      <w:r>
        <w:t xml:space="preserve">Economic History Association </w:t>
      </w:r>
    </w:p>
    <w:p w14:paraId="403AAF20" w14:textId="77777777" w:rsidR="00995345" w:rsidRDefault="00000000">
      <w:pPr>
        <w:ind w:left="840" w:right="134"/>
      </w:pPr>
      <w:r>
        <w:t>“Restrictive Abortion Legislation and Child Welfare: Evidence from the 19</w:t>
      </w:r>
      <w:r>
        <w:rPr>
          <w:vertAlign w:val="superscript"/>
        </w:rPr>
        <w:t xml:space="preserve">th </w:t>
      </w:r>
      <w:r>
        <w:t xml:space="preserve">Century U.S.” (2019) </w:t>
      </w:r>
    </w:p>
    <w:p w14:paraId="265D3C4A" w14:textId="77777777" w:rsidR="00995345" w:rsidRDefault="00000000">
      <w:pPr>
        <w:ind w:left="841" w:right="134"/>
      </w:pPr>
      <w:r>
        <w:t xml:space="preserve">“Intergenerational Mobility in the Shadow of Jim Crow” (2015) </w:t>
      </w:r>
    </w:p>
    <w:p w14:paraId="61DE984E" w14:textId="77777777" w:rsidR="00995345" w:rsidRDefault="00000000">
      <w:pPr>
        <w:ind w:left="841" w:right="134"/>
      </w:pPr>
      <w:r>
        <w:t xml:space="preserve">“The Great Migration of African Americans: New Insights from Linked Census Data” (2011) </w:t>
      </w:r>
    </w:p>
    <w:p w14:paraId="3385D5BB" w14:textId="77777777" w:rsidR="00995345" w:rsidRDefault="00000000">
      <w:pPr>
        <w:ind w:left="841" w:right="3524"/>
      </w:pPr>
      <w:r>
        <w:t xml:space="preserve">“Essays in American Fertility” (2010, Nevins Prize Finalist) Discussant: 2009, 2014 </w:t>
      </w:r>
    </w:p>
    <w:p w14:paraId="30654844" w14:textId="77777777" w:rsidR="00995345" w:rsidRDefault="00000000">
      <w:pPr>
        <w:spacing w:after="0" w:line="259" w:lineRule="auto"/>
        <w:ind w:left="0" w:firstLine="0"/>
      </w:pPr>
      <w:r>
        <w:t xml:space="preserve"> </w:t>
      </w:r>
    </w:p>
    <w:p w14:paraId="389230AB" w14:textId="77777777" w:rsidR="00995345" w:rsidRDefault="00000000">
      <w:pPr>
        <w:spacing w:after="8"/>
        <w:ind w:left="471"/>
      </w:pPr>
      <w:r>
        <w:rPr>
          <w:b/>
        </w:rPr>
        <w:t xml:space="preserve">Vanderbilt University Empirical Applied Microeconomics Festival </w:t>
      </w:r>
    </w:p>
    <w:p w14:paraId="5B61F366" w14:textId="77777777" w:rsidR="00995345" w:rsidRDefault="00000000">
      <w:pPr>
        <w:ind w:left="1167" w:right="134"/>
      </w:pPr>
      <w:r>
        <w:t xml:space="preserve">“Intergenerational Mobility in the Shadow of Jim Crow” (2015) </w:t>
      </w:r>
    </w:p>
    <w:p w14:paraId="57C383BE" w14:textId="77777777" w:rsidR="00995345" w:rsidRDefault="00000000">
      <w:pPr>
        <w:spacing w:after="0" w:line="259" w:lineRule="auto"/>
        <w:ind w:left="0" w:firstLine="0"/>
      </w:pPr>
      <w:r>
        <w:t xml:space="preserve"> </w:t>
      </w:r>
    </w:p>
    <w:p w14:paraId="02A1FB40" w14:textId="77777777" w:rsidR="00995345" w:rsidRDefault="00000000">
      <w:pPr>
        <w:pStyle w:val="Heading2"/>
        <w:ind w:left="471"/>
      </w:pPr>
      <w:r>
        <w:t xml:space="preserve">American Economic Association/Allied Social Sciences Association </w:t>
      </w:r>
    </w:p>
    <w:p w14:paraId="1B3076F5" w14:textId="77777777" w:rsidR="00995345" w:rsidRDefault="00000000">
      <w:pPr>
        <w:ind w:left="843" w:right="134"/>
      </w:pPr>
      <w:r>
        <w:t xml:space="preserve">“Tuskegee and the Health of Black Men” (2016)  </w:t>
      </w:r>
    </w:p>
    <w:p w14:paraId="2D504B08" w14:textId="77777777" w:rsidR="00995345" w:rsidRDefault="00000000">
      <w:pPr>
        <w:ind w:left="843" w:right="134"/>
      </w:pPr>
      <w:r>
        <w:t xml:space="preserve">“Intergenerational Mobility in the Shadow of Jim Crow” (2015) </w:t>
      </w:r>
    </w:p>
    <w:p w14:paraId="7C5B3AF5" w14:textId="77777777" w:rsidR="00995345" w:rsidRDefault="00000000">
      <w:pPr>
        <w:ind w:left="843" w:right="134"/>
      </w:pPr>
      <w:r>
        <w:lastRenderedPageBreak/>
        <w:t xml:space="preserve">“Race and the Great Migration: Understanding Black-White Differences using Linked Census Data” (2013) Discussant: 2007, 2010 </w:t>
      </w:r>
    </w:p>
    <w:p w14:paraId="52F1CD07" w14:textId="77777777" w:rsidR="00995345" w:rsidRDefault="00000000">
      <w:pPr>
        <w:spacing w:after="0" w:line="259" w:lineRule="auto"/>
        <w:ind w:left="0" w:firstLine="0"/>
      </w:pPr>
      <w:r>
        <w:t xml:space="preserve"> </w:t>
      </w:r>
    </w:p>
    <w:p w14:paraId="21536155" w14:textId="77777777" w:rsidR="00995345" w:rsidRDefault="00000000">
      <w:pPr>
        <w:pStyle w:val="Heading2"/>
        <w:ind w:left="471"/>
      </w:pPr>
      <w:r>
        <w:t xml:space="preserve">National Bureau of Economic Research (NBER) </w:t>
      </w:r>
    </w:p>
    <w:p w14:paraId="16C9C0EA" w14:textId="77777777" w:rsidR="00995345" w:rsidRDefault="00000000">
      <w:pPr>
        <w:ind w:left="843" w:right="134"/>
      </w:pPr>
      <w:r>
        <w:t xml:space="preserve">“Tuskegee and the Health of Black Men” (Spring 2016) </w:t>
      </w:r>
    </w:p>
    <w:p w14:paraId="54FA8BFA" w14:textId="77777777" w:rsidR="00995345" w:rsidRDefault="00000000">
      <w:pPr>
        <w:ind w:left="1553" w:right="945" w:hanging="720"/>
      </w:pPr>
      <w:r>
        <w:t xml:space="preserve">“Separate and Unequal in the Labor Market: School Quality and the Jim Crow Wage Gap” (Summer 2014, co-author presented) </w:t>
      </w:r>
    </w:p>
    <w:p w14:paraId="2AD8CDCA" w14:textId="77777777" w:rsidR="00995345" w:rsidRDefault="00000000">
      <w:pPr>
        <w:ind w:left="1553" w:right="735" w:hanging="720"/>
      </w:pPr>
      <w:r>
        <w:t xml:space="preserve">“Did Industrialization Cause the American Fertility Decline? Evidence from South Carolina” (Summer 2010) </w:t>
      </w:r>
    </w:p>
    <w:p w14:paraId="5A5B7B4C" w14:textId="77777777" w:rsidR="00995345" w:rsidRDefault="00000000">
      <w:pPr>
        <w:spacing w:after="175" w:line="259" w:lineRule="auto"/>
        <w:ind w:left="0" w:firstLine="0"/>
      </w:pPr>
      <w:r>
        <w:rPr>
          <w:sz w:val="14"/>
        </w:rPr>
        <w:t xml:space="preserve"> </w:t>
      </w:r>
    </w:p>
    <w:p w14:paraId="0296064D" w14:textId="77777777" w:rsidR="00995345" w:rsidRDefault="00000000">
      <w:pPr>
        <w:pStyle w:val="Heading2"/>
        <w:ind w:left="471"/>
      </w:pPr>
      <w:r>
        <w:t xml:space="preserve">Southern Economic Association </w:t>
      </w:r>
    </w:p>
    <w:p w14:paraId="507C7CD5" w14:textId="77777777" w:rsidR="00995345" w:rsidRDefault="00000000">
      <w:pPr>
        <w:ind w:left="841" w:right="134"/>
      </w:pPr>
      <w:r>
        <w:t xml:space="preserve">“Intergenerational Mobility in the U.S. South: A New View from Linked Census Data” (2014) </w:t>
      </w:r>
    </w:p>
    <w:p w14:paraId="52CDCE72" w14:textId="77777777" w:rsidR="00995345" w:rsidRDefault="00000000">
      <w:pPr>
        <w:ind w:left="843" w:right="134"/>
      </w:pPr>
      <w:r>
        <w:t xml:space="preserve">“Deconstructing the Returns to School Quality in the Jim Crow South” (2014) </w:t>
      </w:r>
    </w:p>
    <w:p w14:paraId="3C75DECE" w14:textId="77777777" w:rsidR="00995345" w:rsidRDefault="00000000">
      <w:pPr>
        <w:ind w:left="843" w:right="1612"/>
      </w:pPr>
      <w:r>
        <w:t xml:space="preserve">“Closing the Gap? The Effect of Private Philanthropy on the Provision of </w:t>
      </w:r>
      <w:proofErr w:type="gramStart"/>
      <w:r>
        <w:t>African-American</w:t>
      </w:r>
      <w:proofErr w:type="gramEnd"/>
      <w:r>
        <w:t xml:space="preserve"> Schooling in the U.S. South” (2011) Discussant: 2011, 2014 </w:t>
      </w:r>
    </w:p>
    <w:p w14:paraId="10F15430" w14:textId="77777777" w:rsidR="00995345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153776A1" w14:textId="77777777" w:rsidR="00995345" w:rsidRDefault="00000000">
      <w:pPr>
        <w:pStyle w:val="Heading2"/>
        <w:ind w:left="471"/>
      </w:pPr>
      <w:r>
        <w:t xml:space="preserve">The Cliometrics Society </w:t>
      </w:r>
    </w:p>
    <w:p w14:paraId="0BCEB304" w14:textId="77777777" w:rsidR="00995345" w:rsidRDefault="00000000">
      <w:pPr>
        <w:ind w:left="843" w:right="134"/>
      </w:pPr>
      <w:r>
        <w:t xml:space="preserve">“The Marginal Child Throughout the Life Cycle: Evidence from Early Law Variation” (2017, World Congress) </w:t>
      </w:r>
    </w:p>
    <w:p w14:paraId="13B66098" w14:textId="77777777" w:rsidR="00995345" w:rsidRDefault="00000000">
      <w:pPr>
        <w:ind w:left="1553" w:right="585" w:hanging="720"/>
      </w:pPr>
      <w:r>
        <w:t xml:space="preserve">“The Great Migration in Black and White: Understanding Black-White Differences using Linked Census Data” (2013, World Congress) </w:t>
      </w:r>
    </w:p>
    <w:p w14:paraId="56A46D47" w14:textId="77777777" w:rsidR="00995345" w:rsidRDefault="00000000">
      <w:pPr>
        <w:ind w:left="843" w:right="134"/>
      </w:pPr>
      <w:r>
        <w:t xml:space="preserve">“Did Industrialization Cause the American Fertility Decline? Evidence from South Carolina” (2010) </w:t>
      </w:r>
    </w:p>
    <w:p w14:paraId="7D011042" w14:textId="77777777" w:rsidR="00995345" w:rsidRDefault="00000000">
      <w:pPr>
        <w:spacing w:after="0" w:line="259" w:lineRule="auto"/>
        <w:ind w:left="0" w:firstLine="0"/>
      </w:pPr>
      <w:r>
        <w:t xml:space="preserve"> </w:t>
      </w:r>
    </w:p>
    <w:p w14:paraId="2CD9C185" w14:textId="77777777" w:rsidR="00995345" w:rsidRDefault="00000000">
      <w:pPr>
        <w:spacing w:after="8"/>
        <w:ind w:left="821" w:right="4206" w:hanging="360"/>
      </w:pPr>
      <w:r>
        <w:rPr>
          <w:b/>
        </w:rPr>
        <w:t xml:space="preserve">Population Association of America Annual Meeting </w:t>
      </w:r>
      <w:r>
        <w:t xml:space="preserve">Discussant (2010) </w:t>
      </w:r>
    </w:p>
    <w:p w14:paraId="38E1C370" w14:textId="77777777" w:rsidR="00995345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48137B66" w14:textId="77777777" w:rsidR="00995345" w:rsidRDefault="00000000">
      <w:pPr>
        <w:spacing w:after="8"/>
        <w:ind w:left="471"/>
      </w:pPr>
      <w:r>
        <w:rPr>
          <w:b/>
        </w:rPr>
        <w:t xml:space="preserve">Illinois Economic Association </w:t>
      </w:r>
    </w:p>
    <w:p w14:paraId="2E71DE7C" w14:textId="77777777" w:rsidR="00995345" w:rsidRDefault="00000000">
      <w:pPr>
        <w:ind w:left="843" w:right="134"/>
      </w:pPr>
      <w:r>
        <w:t xml:space="preserve">“Slave Emancipation as a Natural Experiment in American Fertility” (2008) </w:t>
      </w:r>
    </w:p>
    <w:p w14:paraId="6170FA23" w14:textId="77777777" w:rsidR="00995345" w:rsidRDefault="00000000">
      <w:pPr>
        <w:spacing w:after="0" w:line="259" w:lineRule="auto"/>
        <w:ind w:left="113" w:firstLine="0"/>
      </w:pPr>
      <w:r>
        <w:rPr>
          <w:b/>
        </w:rPr>
        <w:t xml:space="preserve"> </w:t>
      </w:r>
    </w:p>
    <w:p w14:paraId="4638E84E" w14:textId="77777777" w:rsidR="00995345" w:rsidRDefault="00000000">
      <w:pPr>
        <w:spacing w:after="0" w:line="259" w:lineRule="auto"/>
        <w:ind w:left="113" w:firstLine="0"/>
      </w:pPr>
      <w:r>
        <w:rPr>
          <w:b/>
        </w:rPr>
        <w:t xml:space="preserve"> </w:t>
      </w:r>
    </w:p>
    <w:p w14:paraId="1034DF24" w14:textId="77777777" w:rsidR="00995345" w:rsidRDefault="00000000">
      <w:pPr>
        <w:pStyle w:val="Heading2"/>
        <w:spacing w:after="106"/>
      </w:pPr>
      <w:r>
        <w:t xml:space="preserve">HONORS and AWARDS </w:t>
      </w:r>
    </w:p>
    <w:p w14:paraId="576123A5" w14:textId="77777777" w:rsidR="00995345" w:rsidRDefault="00000000">
      <w:pPr>
        <w:spacing w:after="0" w:line="259" w:lineRule="auto"/>
        <w:ind w:left="445"/>
      </w:pPr>
      <w:r>
        <w:rPr>
          <w:sz w:val="25"/>
        </w:rPr>
        <w:t xml:space="preserve">Kenneth J. Arrow Award, </w:t>
      </w:r>
      <w:r>
        <w:rPr>
          <w:b/>
          <w:sz w:val="24"/>
        </w:rPr>
        <w:t>2019</w:t>
      </w:r>
      <w:r>
        <w:rPr>
          <w:sz w:val="25"/>
        </w:rPr>
        <w:t xml:space="preserve"> </w:t>
      </w:r>
    </w:p>
    <w:p w14:paraId="44A15A4A" w14:textId="77777777" w:rsidR="00995345" w:rsidRDefault="00000000">
      <w:pPr>
        <w:ind w:left="841" w:right="134"/>
      </w:pPr>
      <w:r>
        <w:t xml:space="preserve">Awarded by the International Health Economics Association for the best paper in health economics published in 2018 </w:t>
      </w:r>
    </w:p>
    <w:p w14:paraId="7D11B18E" w14:textId="77777777" w:rsidR="00995345" w:rsidRDefault="00000000">
      <w:pPr>
        <w:spacing w:after="0" w:line="259" w:lineRule="auto"/>
        <w:ind w:left="445"/>
      </w:pPr>
      <w:r>
        <w:rPr>
          <w:sz w:val="25"/>
        </w:rPr>
        <w:t>Alexander Prize, University of Tennessee</w:t>
      </w:r>
      <w:r>
        <w:rPr>
          <w:b/>
        </w:rPr>
        <w:t xml:space="preserve">, 2019 </w:t>
      </w:r>
    </w:p>
    <w:p w14:paraId="2AD58B46" w14:textId="77777777" w:rsidR="00995345" w:rsidRDefault="00000000">
      <w:pPr>
        <w:ind w:left="843" w:right="134"/>
      </w:pPr>
      <w:r>
        <w:t xml:space="preserve">Honors a UT faculty member for exceptional teaching and distinguished scholarship </w:t>
      </w:r>
    </w:p>
    <w:p w14:paraId="5D4CCB7A" w14:textId="77777777" w:rsidR="00995345" w:rsidRDefault="00000000">
      <w:pPr>
        <w:spacing w:after="0" w:line="259" w:lineRule="auto"/>
        <w:ind w:left="445"/>
      </w:pPr>
      <w:r>
        <w:rPr>
          <w:sz w:val="25"/>
        </w:rPr>
        <w:t xml:space="preserve">Vallett Family Research Award, UT Haslam College of Business, </w:t>
      </w:r>
      <w:r>
        <w:rPr>
          <w:b/>
        </w:rPr>
        <w:t xml:space="preserve">2016 </w:t>
      </w:r>
    </w:p>
    <w:p w14:paraId="6626F95C" w14:textId="77777777" w:rsidR="00995345" w:rsidRDefault="00000000">
      <w:pPr>
        <w:ind w:left="841" w:right="573"/>
      </w:pPr>
      <w:r>
        <w:t xml:space="preserve">Awarded to one Haslam College of Business faculty member in each year based on research productivity </w:t>
      </w:r>
    </w:p>
    <w:p w14:paraId="003929CC" w14:textId="77777777" w:rsidR="00995345" w:rsidRDefault="00000000">
      <w:pPr>
        <w:spacing w:after="0" w:line="259" w:lineRule="auto"/>
        <w:ind w:left="445"/>
      </w:pPr>
      <w:r>
        <w:rPr>
          <w:sz w:val="25"/>
        </w:rPr>
        <w:t xml:space="preserve">UT Haslam College of Business Summer Research Award, </w:t>
      </w:r>
      <w:r>
        <w:rPr>
          <w:b/>
        </w:rPr>
        <w:t xml:space="preserve">2014 and 2015 </w:t>
      </w:r>
    </w:p>
    <w:p w14:paraId="2C0535C0" w14:textId="77777777" w:rsidR="00995345" w:rsidRDefault="00000000">
      <w:pPr>
        <w:ind w:left="841" w:right="134"/>
      </w:pPr>
      <w:r>
        <w:t xml:space="preserve">Granted to Haslam College of Business faculty members based on research productivity </w:t>
      </w:r>
    </w:p>
    <w:p w14:paraId="5EEBDAE5" w14:textId="77777777" w:rsidR="00995345" w:rsidRDefault="00000000">
      <w:pPr>
        <w:spacing w:after="0" w:line="259" w:lineRule="auto"/>
        <w:ind w:left="445"/>
      </w:pPr>
      <w:r>
        <w:rPr>
          <w:sz w:val="25"/>
        </w:rPr>
        <w:t xml:space="preserve">Alumni Outstanding Teacher Award, The University of Tennessee, </w:t>
      </w:r>
      <w:r>
        <w:rPr>
          <w:b/>
        </w:rPr>
        <w:t xml:space="preserve">2014 </w:t>
      </w:r>
    </w:p>
    <w:p w14:paraId="19396ABF" w14:textId="77777777" w:rsidR="00995345" w:rsidRDefault="00000000">
      <w:pPr>
        <w:ind w:left="841" w:right="134"/>
      </w:pPr>
      <w:r>
        <w:t xml:space="preserve">Awarded annually to approximately four faculty members on the Knoxville campus; Nominations come from UT alumni, awards made by a panel of faculty peers after classroom evaluation </w:t>
      </w:r>
    </w:p>
    <w:p w14:paraId="4AC0D5E9" w14:textId="77777777" w:rsidR="00995345" w:rsidRDefault="00000000">
      <w:pPr>
        <w:spacing w:after="0" w:line="259" w:lineRule="auto"/>
        <w:ind w:left="445"/>
      </w:pPr>
      <w:r>
        <w:rPr>
          <w:sz w:val="25"/>
        </w:rPr>
        <w:t xml:space="preserve">Outstanding MBA Faculty Award, UT College of Business Administration, </w:t>
      </w:r>
      <w:r>
        <w:rPr>
          <w:b/>
        </w:rPr>
        <w:t xml:space="preserve">2013 and 2010 </w:t>
      </w:r>
    </w:p>
    <w:p w14:paraId="62DB3225" w14:textId="77777777" w:rsidR="00995345" w:rsidRDefault="00000000">
      <w:pPr>
        <w:ind w:left="843" w:right="134"/>
      </w:pPr>
      <w:r>
        <w:t xml:space="preserve">Awarded annually to one faculty member from the first year of the MBA program </w:t>
      </w:r>
    </w:p>
    <w:p w14:paraId="0E1FA1DE" w14:textId="77777777" w:rsidR="00995345" w:rsidRDefault="00000000">
      <w:pPr>
        <w:spacing w:after="0" w:line="259" w:lineRule="auto"/>
        <w:ind w:left="445"/>
      </w:pPr>
      <w:r>
        <w:rPr>
          <w:sz w:val="25"/>
        </w:rPr>
        <w:t xml:space="preserve">Allen H. Keally Outstanding Teacher Award, UT College of Business Administration, </w:t>
      </w:r>
      <w:r>
        <w:rPr>
          <w:b/>
        </w:rPr>
        <w:t xml:space="preserve">2011 </w:t>
      </w:r>
    </w:p>
    <w:p w14:paraId="6E916EC1" w14:textId="77777777" w:rsidR="00995345" w:rsidRDefault="00000000">
      <w:pPr>
        <w:ind w:left="841" w:right="134"/>
      </w:pPr>
      <w:r>
        <w:t xml:space="preserve">College-level teaching award; Awards granted by a panel of faculty peers after classroom evaluation </w:t>
      </w:r>
    </w:p>
    <w:p w14:paraId="5C52C94A" w14:textId="77777777" w:rsidR="00995345" w:rsidRDefault="00000000">
      <w:pPr>
        <w:spacing w:after="0" w:line="259" w:lineRule="auto"/>
        <w:ind w:left="445"/>
      </w:pPr>
      <w:r>
        <w:rPr>
          <w:sz w:val="25"/>
        </w:rPr>
        <w:t xml:space="preserve">Finalist for the Nevins Prize, </w:t>
      </w:r>
      <w:r>
        <w:rPr>
          <w:b/>
        </w:rPr>
        <w:t xml:space="preserve">2010 </w:t>
      </w:r>
    </w:p>
    <w:p w14:paraId="6F00FA5D" w14:textId="77777777" w:rsidR="00995345" w:rsidRDefault="00000000">
      <w:pPr>
        <w:ind w:left="841" w:right="134"/>
      </w:pPr>
      <w:r>
        <w:lastRenderedPageBreak/>
        <w:t xml:space="preserve">Awarded annually at the Economic History Association meetings for the best dissertation in American economic history </w:t>
      </w:r>
    </w:p>
    <w:p w14:paraId="1391C3DD" w14:textId="77777777" w:rsidR="00995345" w:rsidRDefault="00000000">
      <w:pPr>
        <w:spacing w:after="0" w:line="259" w:lineRule="auto"/>
        <w:ind w:left="445"/>
      </w:pPr>
      <w:r>
        <w:rPr>
          <w:sz w:val="25"/>
        </w:rPr>
        <w:t>Northwestern University Presidential Fellowship</w:t>
      </w:r>
      <w:r>
        <w:rPr>
          <w:b/>
        </w:rPr>
        <w:t xml:space="preserve">, 2007-2008, 2008-2009 </w:t>
      </w:r>
    </w:p>
    <w:p w14:paraId="5A13B559" w14:textId="77777777" w:rsidR="00995345" w:rsidRDefault="00000000">
      <w:pPr>
        <w:ind w:left="841" w:right="134"/>
      </w:pPr>
      <w:r>
        <w:t xml:space="preserve">Northwestern’s most competitive fellowship awarded to 6-8 students annually exhibiting “outstanding intellectual or creative ability”. Graduate fellows are members of the University’s Society of Fellows, and each two-year appointment includes cross-disciplinary research retreats and seminars. </w:t>
      </w:r>
    </w:p>
    <w:p w14:paraId="4120FCC9" w14:textId="77777777" w:rsidR="00995345" w:rsidRDefault="00000000">
      <w:pPr>
        <w:spacing w:after="0" w:line="259" w:lineRule="auto"/>
        <w:ind w:left="445"/>
      </w:pPr>
      <w:r>
        <w:rPr>
          <w:sz w:val="25"/>
        </w:rPr>
        <w:t>Northwestern University Graduate Research Fellowship</w:t>
      </w:r>
      <w:r>
        <w:rPr>
          <w:b/>
        </w:rPr>
        <w:t xml:space="preserve">, 2006-2007 </w:t>
      </w:r>
    </w:p>
    <w:p w14:paraId="298E829D" w14:textId="77777777" w:rsidR="00995345" w:rsidRDefault="00000000">
      <w:pPr>
        <w:spacing w:after="99"/>
        <w:ind w:left="843" w:right="134"/>
      </w:pPr>
      <w:r>
        <w:t xml:space="preserve">Competitive award based on professional promise </w:t>
      </w:r>
    </w:p>
    <w:p w14:paraId="5B358179" w14:textId="77777777" w:rsidR="00995345" w:rsidRDefault="00000000">
      <w:pPr>
        <w:spacing w:after="0" w:line="259" w:lineRule="auto"/>
        <w:ind w:left="1128"/>
      </w:pPr>
      <w:r>
        <w:rPr>
          <w:sz w:val="25"/>
        </w:rPr>
        <w:t xml:space="preserve">Northwestern University Graduate Research Grant </w:t>
      </w:r>
      <w:r>
        <w:rPr>
          <w:b/>
        </w:rPr>
        <w:t xml:space="preserve">(2006) </w:t>
      </w:r>
    </w:p>
    <w:p w14:paraId="2EB4E0E4" w14:textId="77777777" w:rsidR="00995345" w:rsidRDefault="00000000">
      <w:pPr>
        <w:ind w:left="1508" w:right="134"/>
      </w:pPr>
      <w:r>
        <w:t xml:space="preserve">Supported archival research related to dissertation research </w:t>
      </w:r>
    </w:p>
    <w:p w14:paraId="6C244DD0" w14:textId="77777777" w:rsidR="00995345" w:rsidRDefault="00000000">
      <w:pPr>
        <w:ind w:left="844" w:right="2872" w:hanging="383"/>
      </w:pPr>
      <w:r>
        <w:rPr>
          <w:sz w:val="25"/>
        </w:rPr>
        <w:t xml:space="preserve">Economic History Association Exploratory Travel Grant </w:t>
      </w:r>
      <w:r>
        <w:rPr>
          <w:b/>
        </w:rPr>
        <w:t xml:space="preserve">(2006) </w:t>
      </w:r>
      <w:r>
        <w:t xml:space="preserve">Supported archival research related to dissertation research </w:t>
      </w:r>
    </w:p>
    <w:p w14:paraId="47CA0D3D" w14:textId="77777777" w:rsidR="00995345" w:rsidRDefault="00000000">
      <w:pPr>
        <w:spacing w:after="0" w:line="259" w:lineRule="auto"/>
        <w:ind w:left="0" w:firstLine="0"/>
      </w:pPr>
      <w:r>
        <w:t xml:space="preserve"> </w:t>
      </w:r>
    </w:p>
    <w:p w14:paraId="2D6AAD8F" w14:textId="77777777" w:rsidR="00995345" w:rsidRDefault="00000000">
      <w:pPr>
        <w:spacing w:after="0" w:line="259" w:lineRule="auto"/>
        <w:ind w:left="113" w:firstLine="0"/>
      </w:pPr>
      <w:r>
        <w:rPr>
          <w:b/>
        </w:rPr>
        <w:t xml:space="preserve"> </w:t>
      </w:r>
    </w:p>
    <w:p w14:paraId="70911CF7" w14:textId="77777777" w:rsidR="00995345" w:rsidRDefault="00000000">
      <w:pPr>
        <w:spacing w:after="0" w:line="259" w:lineRule="auto"/>
        <w:ind w:left="113" w:firstLine="0"/>
      </w:pPr>
      <w:r>
        <w:rPr>
          <w:b/>
        </w:rPr>
        <w:t xml:space="preserve"> </w:t>
      </w:r>
    </w:p>
    <w:p w14:paraId="0A111DA7" w14:textId="77777777" w:rsidR="00995345" w:rsidRDefault="00000000">
      <w:pPr>
        <w:spacing w:after="0" w:line="259" w:lineRule="auto"/>
        <w:ind w:left="113" w:firstLine="0"/>
      </w:pPr>
      <w:r>
        <w:rPr>
          <w:b/>
        </w:rPr>
        <w:t xml:space="preserve"> </w:t>
      </w:r>
    </w:p>
    <w:p w14:paraId="4DAB5520" w14:textId="77777777" w:rsidR="00995345" w:rsidRDefault="00000000">
      <w:pPr>
        <w:spacing w:after="0" w:line="259" w:lineRule="auto"/>
        <w:ind w:left="113" w:firstLine="0"/>
      </w:pPr>
      <w:r>
        <w:rPr>
          <w:b/>
        </w:rPr>
        <w:t xml:space="preserve"> </w:t>
      </w:r>
    </w:p>
    <w:p w14:paraId="40ED9513" w14:textId="77777777" w:rsidR="00995345" w:rsidRDefault="00000000">
      <w:pPr>
        <w:spacing w:after="0" w:line="259" w:lineRule="auto"/>
        <w:ind w:left="113" w:firstLine="0"/>
      </w:pPr>
      <w:r>
        <w:rPr>
          <w:b/>
        </w:rPr>
        <w:t xml:space="preserve"> </w:t>
      </w:r>
    </w:p>
    <w:p w14:paraId="757CDBAE" w14:textId="77777777" w:rsidR="00995345" w:rsidRDefault="00000000">
      <w:pPr>
        <w:spacing w:after="0" w:line="259" w:lineRule="auto"/>
        <w:ind w:left="113" w:firstLine="0"/>
      </w:pPr>
      <w:r>
        <w:rPr>
          <w:b/>
        </w:rPr>
        <w:t xml:space="preserve"> </w:t>
      </w:r>
    </w:p>
    <w:p w14:paraId="5204A3FC" w14:textId="77777777" w:rsidR="00995345" w:rsidRDefault="00000000">
      <w:pPr>
        <w:spacing w:after="0" w:line="259" w:lineRule="auto"/>
        <w:ind w:left="113" w:firstLine="0"/>
      </w:pPr>
      <w:r>
        <w:rPr>
          <w:b/>
        </w:rPr>
        <w:t xml:space="preserve"> </w:t>
      </w:r>
    </w:p>
    <w:p w14:paraId="1713EB77" w14:textId="77777777" w:rsidR="00995345" w:rsidRDefault="00000000">
      <w:pPr>
        <w:spacing w:after="0" w:line="259" w:lineRule="auto"/>
        <w:ind w:left="113" w:firstLine="0"/>
      </w:pPr>
      <w:r>
        <w:rPr>
          <w:b/>
        </w:rPr>
        <w:t xml:space="preserve"> </w:t>
      </w:r>
    </w:p>
    <w:p w14:paraId="723D03CD" w14:textId="77777777" w:rsidR="00995345" w:rsidRDefault="00000000">
      <w:pPr>
        <w:pStyle w:val="Heading2"/>
        <w:spacing w:after="98"/>
      </w:pPr>
      <w:r>
        <w:t xml:space="preserve">COURSES TAUGHT </w:t>
      </w:r>
    </w:p>
    <w:p w14:paraId="29C7CBEE" w14:textId="77777777" w:rsidR="00995345" w:rsidRDefault="00000000">
      <w:pPr>
        <w:ind w:left="471" w:right="134"/>
      </w:pPr>
      <w:r>
        <w:t xml:space="preserve">Graduate Econometrics (Causal Inference) </w:t>
      </w:r>
    </w:p>
    <w:p w14:paraId="70E7380F" w14:textId="77777777" w:rsidR="00995345" w:rsidRDefault="00000000">
      <w:pPr>
        <w:ind w:left="471" w:right="134"/>
      </w:pPr>
      <w:r>
        <w:t xml:space="preserve">Capitalism and Ethics (ECON305, undergraduate) </w:t>
      </w:r>
    </w:p>
    <w:p w14:paraId="715E860A" w14:textId="77777777" w:rsidR="00995345" w:rsidRDefault="00000000">
      <w:pPr>
        <w:ind w:left="471" w:right="134"/>
      </w:pPr>
      <w:r>
        <w:t xml:space="preserve">Economics of Business Strategy (ECON505, graduate course in Managerial Economics)  </w:t>
      </w:r>
    </w:p>
    <w:p w14:paraId="524931BB" w14:textId="77777777" w:rsidR="00995345" w:rsidRDefault="00000000">
      <w:pPr>
        <w:ind w:left="471" w:right="134"/>
      </w:pPr>
      <w:r>
        <w:t xml:space="preserve">Honors Introductory Economics (ECON207, undergraduate) </w:t>
      </w:r>
    </w:p>
    <w:p w14:paraId="5D05B5C3" w14:textId="77777777" w:rsidR="00995345" w:rsidRDefault="00000000">
      <w:pPr>
        <w:ind w:left="471" w:right="134"/>
      </w:pPr>
      <w:r>
        <w:t xml:space="preserve">Labor Economics (undergraduate and </w:t>
      </w:r>
      <w:proofErr w:type="gramStart"/>
      <w:r>
        <w:t>masters</w:t>
      </w:r>
      <w:proofErr w:type="gramEnd"/>
      <w:r>
        <w:t xml:space="preserve"> at Roosevelt University)  </w:t>
      </w:r>
    </w:p>
    <w:p w14:paraId="3F1AEA15" w14:textId="77777777" w:rsidR="00995345" w:rsidRDefault="00000000">
      <w:pPr>
        <w:ind w:left="471" w:right="2173"/>
      </w:pPr>
      <w:r>
        <w:t xml:space="preserve">Business Ethics (BLAW505, graduate, joint delivery with Business Law faculty) Managerial Economics for Bankers (graduate at Louisiana State University) </w:t>
      </w:r>
    </w:p>
    <w:p w14:paraId="06930538" w14:textId="77777777" w:rsidR="00995345" w:rsidRDefault="00000000">
      <w:pPr>
        <w:spacing w:after="0" w:line="259" w:lineRule="auto"/>
        <w:ind w:left="0" w:firstLine="0"/>
      </w:pPr>
      <w:r>
        <w:t xml:space="preserve"> </w:t>
      </w:r>
    </w:p>
    <w:p w14:paraId="513BE3CC" w14:textId="77777777" w:rsidR="00995345" w:rsidRDefault="00000000">
      <w:pPr>
        <w:pStyle w:val="Heading2"/>
        <w:spacing w:after="101"/>
        <w:ind w:left="121"/>
      </w:pPr>
      <w:r>
        <w:t xml:space="preserve">DISSERTATION COMMITTEES </w:t>
      </w:r>
    </w:p>
    <w:p w14:paraId="019EFAA1" w14:textId="77777777" w:rsidR="00995345" w:rsidRDefault="00000000">
      <w:pPr>
        <w:ind w:left="471" w:right="134"/>
      </w:pPr>
      <w:r>
        <w:t xml:space="preserve">Jason Bogart (PhD Finance, Current) </w:t>
      </w:r>
    </w:p>
    <w:p w14:paraId="4B01AD15" w14:textId="77777777" w:rsidR="00995345" w:rsidRDefault="00000000">
      <w:pPr>
        <w:ind w:left="471" w:right="134"/>
      </w:pPr>
      <w:r>
        <w:t xml:space="preserve">Connor Kasten (PhD Finance, Current) </w:t>
      </w:r>
    </w:p>
    <w:p w14:paraId="1A59DA1F" w14:textId="77777777" w:rsidR="00995345" w:rsidRDefault="00000000">
      <w:pPr>
        <w:ind w:left="471" w:right="134"/>
      </w:pPr>
      <w:r>
        <w:t xml:space="preserve">Danielle Stanley (PhD Accounting) </w:t>
      </w:r>
    </w:p>
    <w:p w14:paraId="04118DE3" w14:textId="77777777" w:rsidR="00995345" w:rsidRDefault="00000000">
      <w:pPr>
        <w:ind w:left="471" w:right="134"/>
      </w:pPr>
      <w:proofErr w:type="spellStart"/>
      <w:r>
        <w:t>Bokseong</w:t>
      </w:r>
      <w:proofErr w:type="spellEnd"/>
      <w:r>
        <w:t xml:space="preserve"> Jeong (PhD Economics, Current, Chair) </w:t>
      </w:r>
    </w:p>
    <w:p w14:paraId="307D00E7" w14:textId="77777777" w:rsidR="00995345" w:rsidRDefault="00000000">
      <w:pPr>
        <w:ind w:left="471" w:right="134"/>
      </w:pPr>
      <w:r>
        <w:t xml:space="preserve">Lisa Martin (PhD Economics – Stellenbosch University, Current) </w:t>
      </w:r>
    </w:p>
    <w:p w14:paraId="469863AD" w14:textId="77777777" w:rsidR="00995345" w:rsidRDefault="00000000">
      <w:pPr>
        <w:ind w:left="471" w:right="134"/>
      </w:pPr>
      <w:proofErr w:type="spellStart"/>
      <w:r>
        <w:t>Eunsik</w:t>
      </w:r>
      <w:proofErr w:type="spellEnd"/>
      <w:r>
        <w:t xml:space="preserve"> Chang (PhD Economics, Expected 2021) </w:t>
      </w:r>
    </w:p>
    <w:p w14:paraId="5F34C1CE" w14:textId="77777777" w:rsidR="00995345" w:rsidRDefault="00000000">
      <w:pPr>
        <w:ind w:left="471" w:right="134"/>
      </w:pPr>
      <w:proofErr w:type="spellStart"/>
      <w:r>
        <w:t>Sangwon</w:t>
      </w:r>
      <w:proofErr w:type="spellEnd"/>
      <w:r>
        <w:t xml:space="preserve"> Lee (PhD Economics, 2020) </w:t>
      </w:r>
    </w:p>
    <w:p w14:paraId="05FBF380" w14:textId="77777777" w:rsidR="00995345" w:rsidRDefault="00000000">
      <w:pPr>
        <w:ind w:left="471" w:right="134"/>
      </w:pPr>
      <w:r>
        <w:t xml:space="preserve">Yinan Liu (PhD Economics, 2019)  </w:t>
      </w:r>
    </w:p>
    <w:p w14:paraId="2DB92C0D" w14:textId="77777777" w:rsidR="00995345" w:rsidRDefault="00000000">
      <w:pPr>
        <w:ind w:left="471" w:right="134"/>
      </w:pPr>
      <w:proofErr w:type="spellStart"/>
      <w:r>
        <w:t>Jinseong</w:t>
      </w:r>
      <w:proofErr w:type="spellEnd"/>
      <w:r>
        <w:t xml:space="preserve"> Park (PhD Economics, 2018)  </w:t>
      </w:r>
    </w:p>
    <w:p w14:paraId="33DBAB31" w14:textId="77777777" w:rsidR="00995345" w:rsidRDefault="00000000">
      <w:pPr>
        <w:ind w:left="471" w:right="134"/>
      </w:pPr>
      <w:r>
        <w:t xml:space="preserve">Bilal Celik (PhD Economics, 2017)  </w:t>
      </w:r>
    </w:p>
    <w:p w14:paraId="0D4340AF" w14:textId="77777777" w:rsidR="00995345" w:rsidRDefault="00000000">
      <w:pPr>
        <w:ind w:left="471" w:right="134"/>
      </w:pPr>
      <w:r>
        <w:t xml:space="preserve">Michael Craig (PhD Economics, 2015)  </w:t>
      </w:r>
    </w:p>
    <w:p w14:paraId="681530CB" w14:textId="77777777" w:rsidR="00995345" w:rsidRDefault="00000000">
      <w:pPr>
        <w:ind w:left="471" w:right="134"/>
      </w:pPr>
      <w:r>
        <w:t xml:space="preserve">Ye Gu (PhD Economics, 2014) </w:t>
      </w:r>
    </w:p>
    <w:p w14:paraId="0FFDD6EE" w14:textId="77777777" w:rsidR="00995345" w:rsidRDefault="00000000">
      <w:pPr>
        <w:ind w:left="471" w:right="134"/>
      </w:pPr>
      <w:r>
        <w:t xml:space="preserve">Mike McDonald (PhD Finance, 2014) </w:t>
      </w:r>
    </w:p>
    <w:p w14:paraId="182B339E" w14:textId="77777777" w:rsidR="00995345" w:rsidRDefault="00000000">
      <w:pPr>
        <w:spacing w:after="0" w:line="259" w:lineRule="auto"/>
        <w:ind w:left="111" w:firstLine="0"/>
      </w:pPr>
      <w:r>
        <w:rPr>
          <w:b/>
        </w:rPr>
        <w:t xml:space="preserve"> </w:t>
      </w:r>
    </w:p>
    <w:p w14:paraId="4C67EEFE" w14:textId="77777777" w:rsidR="00995345" w:rsidRDefault="00000000">
      <w:pPr>
        <w:pStyle w:val="Heading2"/>
        <w:spacing w:after="101"/>
        <w:ind w:left="121"/>
      </w:pPr>
      <w:r>
        <w:t xml:space="preserve">UNDERGRADUATE THESIS OR INDEPENDENT STUDY SUPERVISION </w:t>
      </w:r>
    </w:p>
    <w:p w14:paraId="4A4861C3" w14:textId="77777777" w:rsidR="00995345" w:rsidRDefault="00000000">
      <w:pPr>
        <w:ind w:left="471" w:right="134"/>
      </w:pPr>
      <w:r>
        <w:t xml:space="preserve">William Boyd (2021) </w:t>
      </w:r>
    </w:p>
    <w:p w14:paraId="55DB475C" w14:textId="77777777" w:rsidR="00995345" w:rsidRDefault="00000000">
      <w:pPr>
        <w:ind w:left="471" w:right="7889"/>
      </w:pPr>
      <w:r>
        <w:t xml:space="preserve">Joelle Jarjoura (2021) Yuxi Zhou (2020) </w:t>
      </w:r>
    </w:p>
    <w:p w14:paraId="584D863D" w14:textId="77777777" w:rsidR="00995345" w:rsidRDefault="00000000">
      <w:pPr>
        <w:ind w:left="471" w:right="134"/>
      </w:pPr>
      <w:proofErr w:type="spellStart"/>
      <w:r>
        <w:lastRenderedPageBreak/>
        <w:t>Hancen</w:t>
      </w:r>
      <w:proofErr w:type="spellEnd"/>
      <w:r>
        <w:t xml:space="preserve"> Sale (2019) </w:t>
      </w:r>
    </w:p>
    <w:p w14:paraId="3123A8A1" w14:textId="77777777" w:rsidR="00995345" w:rsidRDefault="00000000">
      <w:pPr>
        <w:ind w:left="471" w:right="134"/>
      </w:pPr>
      <w:r>
        <w:t xml:space="preserve">Morgan Elliott (2019) </w:t>
      </w:r>
    </w:p>
    <w:p w14:paraId="4008F37E" w14:textId="77777777" w:rsidR="00995345" w:rsidRDefault="00000000">
      <w:pPr>
        <w:ind w:left="471" w:right="134"/>
      </w:pPr>
      <w:r>
        <w:t xml:space="preserve">Ryan Marine (2019) </w:t>
      </w:r>
    </w:p>
    <w:p w14:paraId="3271FBCC" w14:textId="77777777" w:rsidR="00995345" w:rsidRDefault="00000000">
      <w:pPr>
        <w:ind w:left="471" w:right="7903"/>
      </w:pPr>
      <w:r>
        <w:t xml:space="preserve">Olivia Wilkinson (2019) Bryson </w:t>
      </w:r>
      <w:proofErr w:type="spellStart"/>
      <w:r>
        <w:t>Lype</w:t>
      </w:r>
      <w:proofErr w:type="spellEnd"/>
      <w:r>
        <w:t xml:space="preserve"> (2017) Thien Mai (2014) </w:t>
      </w:r>
    </w:p>
    <w:p w14:paraId="59D57E79" w14:textId="77777777" w:rsidR="00995345" w:rsidRDefault="00000000">
      <w:pPr>
        <w:ind w:left="471" w:right="7713"/>
      </w:pPr>
      <w:r>
        <w:t xml:space="preserve">Daniel Aycock (2014) Asher Begley (2012) </w:t>
      </w:r>
    </w:p>
    <w:p w14:paraId="6E61DF17" w14:textId="77777777" w:rsidR="00995345" w:rsidRDefault="00000000">
      <w:pPr>
        <w:ind w:left="471" w:right="134"/>
      </w:pPr>
      <w:r>
        <w:t xml:space="preserve">Kate Abercrombie (2012) </w:t>
      </w:r>
    </w:p>
    <w:p w14:paraId="3BB86E37" w14:textId="77777777" w:rsidR="00995345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2D690D5F" w14:textId="77777777" w:rsidR="00995345" w:rsidRDefault="00000000">
      <w:pPr>
        <w:pStyle w:val="Heading2"/>
        <w:spacing w:after="79"/>
        <w:ind w:left="121"/>
      </w:pPr>
      <w:r>
        <w:t xml:space="preserve">PROFESSIONAL SERVICE </w:t>
      </w:r>
    </w:p>
    <w:p w14:paraId="3232C3BD" w14:textId="77777777" w:rsidR="00995345" w:rsidRDefault="00000000">
      <w:pPr>
        <w:ind w:left="471" w:right="134"/>
      </w:pPr>
      <w:r>
        <w:t xml:space="preserve">Referee/Reviewer: Russell Sage Foundation, National Science Foundation, US-Israel Binational Science Foundation (BSF), National Research Foundation (South Africa), </w:t>
      </w:r>
      <w:r>
        <w:rPr>
          <w:i/>
        </w:rPr>
        <w:t xml:space="preserve">American Economic Review, Quarterly Journal of </w:t>
      </w:r>
    </w:p>
    <w:p w14:paraId="608BF569" w14:textId="77777777" w:rsidR="00995345" w:rsidRDefault="00000000">
      <w:pPr>
        <w:spacing w:after="13" w:line="249" w:lineRule="auto"/>
        <w:ind w:left="466"/>
      </w:pPr>
      <w:r>
        <w:rPr>
          <w:i/>
        </w:rPr>
        <w:t xml:space="preserve">Economics, Journal of Political Economy, Journal of Economic History, Explorations in Economic History, Economic History </w:t>
      </w:r>
    </w:p>
    <w:p w14:paraId="7452AF7B" w14:textId="77777777" w:rsidR="00995345" w:rsidRDefault="00000000">
      <w:pPr>
        <w:spacing w:after="13" w:line="249" w:lineRule="auto"/>
        <w:ind w:left="466"/>
      </w:pPr>
      <w:r>
        <w:rPr>
          <w:i/>
        </w:rPr>
        <w:t xml:space="preserve">Review, </w:t>
      </w:r>
      <w:proofErr w:type="spellStart"/>
      <w:r>
        <w:rPr>
          <w:i/>
        </w:rPr>
        <w:t>Cliometrica</w:t>
      </w:r>
      <w:proofErr w:type="spellEnd"/>
      <w:r>
        <w:rPr>
          <w:i/>
        </w:rPr>
        <w:t xml:space="preserve">, American Economic Journal: Applied, Review of Economics and Statistics, Growth and Change, Oxford </w:t>
      </w:r>
    </w:p>
    <w:p w14:paraId="232308EE" w14:textId="77777777" w:rsidR="00995345" w:rsidRDefault="00000000">
      <w:pPr>
        <w:spacing w:after="13" w:line="249" w:lineRule="auto"/>
        <w:ind w:left="466"/>
      </w:pPr>
      <w:r>
        <w:rPr>
          <w:i/>
        </w:rPr>
        <w:t xml:space="preserve">Economic Papers, Historical Methods, Journal of Economic Behavior and Organization, Journal of Economic Growth, Journal of </w:t>
      </w:r>
    </w:p>
    <w:p w14:paraId="121A670F" w14:textId="77777777" w:rsidR="00995345" w:rsidRDefault="00000000">
      <w:pPr>
        <w:spacing w:after="13" w:line="249" w:lineRule="auto"/>
        <w:ind w:left="466"/>
      </w:pPr>
      <w:r>
        <w:rPr>
          <w:i/>
        </w:rPr>
        <w:t xml:space="preserve">Human Resources, Journal of Labor Economics, Journal of Public Economics, Journal of Urban Economics, </w:t>
      </w:r>
      <w:proofErr w:type="spellStart"/>
      <w:r>
        <w:rPr>
          <w:i/>
        </w:rPr>
        <w:t>Labour</w:t>
      </w:r>
      <w:proofErr w:type="spellEnd"/>
      <w:r>
        <w:rPr>
          <w:i/>
        </w:rPr>
        <w:t xml:space="preserve"> Economics, Southern Journal of Economics, </w:t>
      </w:r>
      <w:r>
        <w:t xml:space="preserve">Gale Encyclopedia of U.S. Economic History </w:t>
      </w:r>
    </w:p>
    <w:p w14:paraId="19F060B3" w14:textId="77777777" w:rsidR="00995345" w:rsidRDefault="00000000">
      <w:pPr>
        <w:ind w:left="471" w:right="134"/>
      </w:pPr>
      <w:r>
        <w:t xml:space="preserve">Trustee, Cliometrics Society (2018- 2021) </w:t>
      </w:r>
    </w:p>
    <w:p w14:paraId="35BA79FC" w14:textId="77777777" w:rsidR="00995345" w:rsidRDefault="00000000">
      <w:pPr>
        <w:ind w:left="471" w:right="134"/>
      </w:pPr>
      <w:r>
        <w:t xml:space="preserve">Cliometrics Society Selection Committee for ASSA Conference Program, 2013-2014; 2019-2021  </w:t>
      </w:r>
    </w:p>
    <w:p w14:paraId="4DE692E9" w14:textId="77777777" w:rsidR="00995345" w:rsidRDefault="00000000">
      <w:pPr>
        <w:ind w:left="471" w:right="134"/>
      </w:pPr>
      <w:r>
        <w:t xml:space="preserve">Economic History Association Annual Meeting Program Committee, 2021 </w:t>
      </w:r>
    </w:p>
    <w:p w14:paraId="219ED0BC" w14:textId="77777777" w:rsidR="00995345" w:rsidRDefault="00000000">
      <w:pPr>
        <w:ind w:left="471" w:right="134"/>
      </w:pPr>
      <w:r>
        <w:t xml:space="preserve">Economic History Association, Nevins Prize Convener, 2015 Meetings </w:t>
      </w:r>
    </w:p>
    <w:p w14:paraId="64BA78D6" w14:textId="77777777" w:rsidR="00995345" w:rsidRDefault="00000000">
      <w:pPr>
        <w:ind w:left="471" w:right="134"/>
      </w:pPr>
      <w:r>
        <w:t xml:space="preserve">Economic History Association, Committee on Research Archives and Databases, 2012-2014 </w:t>
      </w:r>
    </w:p>
    <w:p w14:paraId="60BAA0F4" w14:textId="77777777" w:rsidR="00995345" w:rsidRDefault="00000000">
      <w:pPr>
        <w:spacing w:after="0" w:line="259" w:lineRule="auto"/>
        <w:ind w:left="0" w:firstLine="0"/>
      </w:pPr>
      <w:r>
        <w:rPr>
          <w:sz w:val="14"/>
        </w:rPr>
        <w:t xml:space="preserve"> </w:t>
      </w:r>
    </w:p>
    <w:p w14:paraId="72BD8A1A" w14:textId="77777777" w:rsidR="00995345" w:rsidRDefault="00000000">
      <w:pPr>
        <w:spacing w:after="78" w:line="259" w:lineRule="auto"/>
        <w:ind w:left="113" w:firstLine="0"/>
      </w:pPr>
      <w:r>
        <w:rPr>
          <w:b/>
        </w:rPr>
        <w:t xml:space="preserve"> </w:t>
      </w:r>
    </w:p>
    <w:p w14:paraId="6C680300" w14:textId="77777777" w:rsidR="00995345" w:rsidRDefault="00000000">
      <w:pPr>
        <w:pStyle w:val="Heading2"/>
        <w:spacing w:after="98"/>
      </w:pPr>
      <w:r>
        <w:t xml:space="preserve">UNIVERSITY SERVICE </w:t>
      </w:r>
    </w:p>
    <w:p w14:paraId="6D480511" w14:textId="77777777" w:rsidR="00995345" w:rsidRDefault="00000000">
      <w:pPr>
        <w:ind w:left="471" w:right="134"/>
      </w:pPr>
      <w:r>
        <w:t xml:space="preserve">Center for Global Engagement Steering Committee (2021-2022) </w:t>
      </w:r>
    </w:p>
    <w:p w14:paraId="7EF756EE" w14:textId="77777777" w:rsidR="00995345" w:rsidRDefault="00000000">
      <w:pPr>
        <w:ind w:left="471" w:right="134"/>
      </w:pPr>
      <w:r>
        <w:t xml:space="preserve">Organizer, University of Tennessee effort for campus-based Federal Statistical Research Data </w:t>
      </w:r>
      <w:proofErr w:type="gramStart"/>
      <w:r>
        <w:t>Center  (</w:t>
      </w:r>
      <w:proofErr w:type="gramEnd"/>
      <w:r>
        <w:t xml:space="preserve">2017-2023) </w:t>
      </w:r>
    </w:p>
    <w:p w14:paraId="71CEEF1B" w14:textId="77777777" w:rsidR="00995345" w:rsidRDefault="00000000">
      <w:pPr>
        <w:ind w:left="471" w:right="134"/>
      </w:pPr>
      <w:r>
        <w:t xml:space="preserve">Knoxville Economics Forum Organizer (2010-2018) </w:t>
      </w:r>
    </w:p>
    <w:p w14:paraId="2AB7C862" w14:textId="77777777" w:rsidR="00995345" w:rsidRDefault="00000000">
      <w:pPr>
        <w:ind w:left="471" w:right="134"/>
      </w:pPr>
      <w:r>
        <w:t xml:space="preserve">Dean’s Research Council, Haslam College of Business (2017-2018) </w:t>
      </w:r>
    </w:p>
    <w:p w14:paraId="678F2EE4" w14:textId="77777777" w:rsidR="00995345" w:rsidRDefault="00000000">
      <w:pPr>
        <w:ind w:left="471" w:right="134"/>
      </w:pPr>
      <w:r>
        <w:t xml:space="preserve">Dean’s Faculty Advisory Committee, Haslam College of Business (2016-2020)  </w:t>
      </w:r>
    </w:p>
    <w:p w14:paraId="7B06D21E" w14:textId="77777777" w:rsidR="00995345" w:rsidRDefault="00000000">
      <w:pPr>
        <w:ind w:left="471" w:right="134"/>
      </w:pPr>
      <w:r>
        <w:t xml:space="preserve">Chair, Holly Chair of Excellence Search Committee (2019) </w:t>
      </w:r>
    </w:p>
    <w:p w14:paraId="4FB7BB50" w14:textId="77777777" w:rsidR="00995345" w:rsidRDefault="00000000">
      <w:pPr>
        <w:ind w:left="471" w:right="134"/>
      </w:pPr>
      <w:r>
        <w:t xml:space="preserve">Faculty Leader, International Business in Freiburg, Germany, The University of Tennessee (Summer </w:t>
      </w:r>
      <w:proofErr w:type="gramStart"/>
      <w:r>
        <w:t xml:space="preserve">2015,  </w:t>
      </w:r>
      <w:r>
        <w:tab/>
      </w:r>
      <w:proofErr w:type="gramEnd"/>
      <w:r>
        <w:t xml:space="preserve">Summer 2016) </w:t>
      </w:r>
    </w:p>
    <w:p w14:paraId="5699D3FD" w14:textId="77777777" w:rsidR="00995345" w:rsidRDefault="00000000">
      <w:pPr>
        <w:ind w:left="471" w:right="1541"/>
      </w:pPr>
      <w:r>
        <w:t xml:space="preserve">Member, Africana Studies Advisory Committee, University of Tennessee (2015-present) Member, Commission for Women, University of Tennessee (2016-2017) </w:t>
      </w:r>
    </w:p>
    <w:p w14:paraId="66666846" w14:textId="77777777" w:rsidR="00995345" w:rsidRDefault="00000000">
      <w:pPr>
        <w:ind w:left="823" w:right="477" w:hanging="362"/>
      </w:pPr>
      <w:r>
        <w:t xml:space="preserve">Chair, International Programs and Study Abroad Director Recruiting Committee, Haslam College of Business (2016) </w:t>
      </w:r>
    </w:p>
    <w:p w14:paraId="01BB3DB2" w14:textId="77777777" w:rsidR="00995345" w:rsidRDefault="00000000">
      <w:pPr>
        <w:ind w:left="823" w:right="134" w:hanging="362"/>
      </w:pPr>
      <w:r>
        <w:t xml:space="preserve">Member, University of Tennessee College of Business Administration Taskforce on the Undergraduate Core (2013-2015) </w:t>
      </w:r>
    </w:p>
    <w:p w14:paraId="073A773C" w14:textId="77777777" w:rsidR="00995345" w:rsidRDefault="00000000">
      <w:pPr>
        <w:ind w:left="471" w:right="134"/>
      </w:pPr>
      <w:r>
        <w:t xml:space="preserve">Member, University of Tennessee MBA Program Committee (2011-2015) </w:t>
      </w:r>
    </w:p>
    <w:p w14:paraId="68FCFAA9" w14:textId="77777777" w:rsidR="00995345" w:rsidRDefault="00000000">
      <w:pPr>
        <w:ind w:left="471" w:right="134"/>
      </w:pPr>
      <w:r>
        <w:t xml:space="preserve">University of Tennessee Economics Department Library Representative (2010-2016) </w:t>
      </w:r>
    </w:p>
    <w:p w14:paraId="4C290944" w14:textId="77777777" w:rsidR="00995345" w:rsidRDefault="00000000">
      <w:pPr>
        <w:ind w:left="821" w:right="134" w:hanging="360"/>
      </w:pPr>
      <w:r>
        <w:t xml:space="preserve">Member, University of Tennessee Economics Faculty Search Committee (2011-2012; 2012-2013; 2015- 2016; 2019-2020) </w:t>
      </w:r>
    </w:p>
    <w:p w14:paraId="5D554520" w14:textId="77777777" w:rsidR="00995345" w:rsidRDefault="00000000">
      <w:pPr>
        <w:ind w:left="471" w:right="134"/>
      </w:pPr>
      <w:r>
        <w:t xml:space="preserve">Member, Northwestern University Presidential Search Committee (2008) </w:t>
      </w:r>
    </w:p>
    <w:p w14:paraId="2B49CB25" w14:textId="77777777" w:rsidR="00995345" w:rsidRDefault="00000000">
      <w:pPr>
        <w:spacing w:after="0" w:line="259" w:lineRule="auto"/>
        <w:ind w:left="113" w:firstLine="0"/>
      </w:pPr>
      <w:r>
        <w:rPr>
          <w:b/>
        </w:rPr>
        <w:t xml:space="preserve"> </w:t>
      </w:r>
    </w:p>
    <w:p w14:paraId="49032135" w14:textId="77777777" w:rsidR="00995345" w:rsidRDefault="00000000">
      <w:pPr>
        <w:spacing w:after="0" w:line="259" w:lineRule="auto"/>
        <w:ind w:left="93" w:firstLine="0"/>
      </w:pPr>
      <w:r>
        <w:rPr>
          <w:sz w:val="24"/>
        </w:rPr>
        <w:t xml:space="preserve"> </w:t>
      </w:r>
      <w:r>
        <w:rPr>
          <w:b/>
        </w:rPr>
        <w:t xml:space="preserve"> </w:t>
      </w:r>
    </w:p>
    <w:p w14:paraId="181DD522" w14:textId="77777777" w:rsidR="00995345" w:rsidRDefault="00000000">
      <w:pPr>
        <w:spacing w:after="13" w:line="249" w:lineRule="auto"/>
        <w:ind w:left="10"/>
      </w:pPr>
      <w:r>
        <w:rPr>
          <w:i/>
        </w:rPr>
        <w:t xml:space="preserve">Last updated: January 2025 </w:t>
      </w:r>
    </w:p>
    <w:sectPr w:rsidR="00995345">
      <w:headerReference w:type="even" r:id="rId13"/>
      <w:headerReference w:type="default" r:id="rId14"/>
      <w:headerReference w:type="first" r:id="rId15"/>
      <w:pgSz w:w="12240" w:h="15840"/>
      <w:pgMar w:top="880" w:right="809" w:bottom="775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35CE5" w14:textId="77777777" w:rsidR="000925A1" w:rsidRDefault="000925A1">
      <w:pPr>
        <w:spacing w:after="0" w:line="240" w:lineRule="auto"/>
      </w:pPr>
      <w:r>
        <w:separator/>
      </w:r>
    </w:p>
  </w:endnote>
  <w:endnote w:type="continuationSeparator" w:id="0">
    <w:p w14:paraId="52EBE3C6" w14:textId="77777777" w:rsidR="000925A1" w:rsidRDefault="00092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02100" w14:textId="77777777" w:rsidR="000925A1" w:rsidRDefault="000925A1">
      <w:pPr>
        <w:spacing w:after="0" w:line="240" w:lineRule="auto"/>
      </w:pPr>
      <w:r>
        <w:separator/>
      </w:r>
    </w:p>
  </w:footnote>
  <w:footnote w:type="continuationSeparator" w:id="0">
    <w:p w14:paraId="10A96341" w14:textId="77777777" w:rsidR="000925A1" w:rsidRDefault="00092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2839F" w14:textId="77777777" w:rsidR="00995345" w:rsidRDefault="00000000">
    <w:pPr>
      <w:tabs>
        <w:tab w:val="center" w:pos="1970"/>
      </w:tabs>
      <w:spacing w:after="0" w:line="259" w:lineRule="auto"/>
      <w:ind w:left="0" w:firstLine="0"/>
    </w:pPr>
    <w:r>
      <w:rPr>
        <w:sz w:val="22"/>
      </w:rPr>
      <w:t xml:space="preserve">Wanamaker CV, </w:t>
    </w:r>
    <w:proofErr w:type="gramStart"/>
    <w:r>
      <w:rPr>
        <w:sz w:val="22"/>
      </w:rPr>
      <w:t xml:space="preserve">Page </w:t>
    </w: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132F8" w14:textId="77777777" w:rsidR="00995345" w:rsidRDefault="00000000">
    <w:pPr>
      <w:tabs>
        <w:tab w:val="center" w:pos="1970"/>
      </w:tabs>
      <w:spacing w:after="0" w:line="259" w:lineRule="auto"/>
      <w:ind w:left="0" w:firstLine="0"/>
    </w:pPr>
    <w:r>
      <w:rPr>
        <w:sz w:val="22"/>
      </w:rPr>
      <w:t xml:space="preserve">Wanamaker CV, </w:t>
    </w:r>
    <w:proofErr w:type="gramStart"/>
    <w:r>
      <w:rPr>
        <w:sz w:val="22"/>
      </w:rPr>
      <w:t xml:space="preserve">Page </w:t>
    </w: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7ADE" w14:textId="77777777" w:rsidR="00995345" w:rsidRDefault="00995345">
    <w:pPr>
      <w:spacing w:after="160" w:line="259" w:lineRule="auto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345"/>
    <w:rsid w:val="000925A1"/>
    <w:rsid w:val="00823E8E"/>
    <w:rsid w:val="00995345"/>
    <w:rsid w:val="00E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90EF1C"/>
  <w15:docId w15:val="{F7905E90-8085-9541-8880-3E00489A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48" w:lineRule="auto"/>
      <w:ind w:left="486" w:hanging="10"/>
    </w:pPr>
    <w:rPr>
      <w:rFonts w:ascii="Garamond" w:eastAsia="Garamond" w:hAnsi="Garamond" w:cs="Garamond"/>
      <w:color w:val="000000"/>
      <w:sz w:val="23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259"/>
      <w:jc w:val="center"/>
      <w:outlineLvl w:val="0"/>
    </w:pPr>
    <w:rPr>
      <w:rFonts w:ascii="Garamond" w:eastAsia="Garamond" w:hAnsi="Garamond" w:cs="Garamond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8" w:line="248" w:lineRule="auto"/>
      <w:ind w:left="123" w:hanging="10"/>
      <w:outlineLvl w:val="1"/>
    </w:pPr>
    <w:rPr>
      <w:rFonts w:ascii="Garamond" w:eastAsia="Garamond" w:hAnsi="Garamond" w:cs="Garamond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Garamond" w:eastAsia="Garamond" w:hAnsi="Garamond" w:cs="Garamond"/>
      <w:b/>
      <w:color w:val="000000"/>
      <w:sz w:val="23"/>
    </w:rPr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conversation.com/covid-19-could-shrink-the-earnings-of-2020-graduates-for-years-to-come-134765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baker.utk.edu/person/dr-marianne-wanamaker/" TargetMode="External"/><Relationship Id="rId12" Type="http://schemas.openxmlformats.org/officeDocument/2006/relationships/hyperlink" Target="http://eh.net/book_reviews/heroes-and-cowards-the-social-face-of-war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aker.utk.edu/person/dr-marianne-wanamaker/" TargetMode="External"/><Relationship Id="rId11" Type="http://schemas.openxmlformats.org/officeDocument/2006/relationships/hyperlink" Target="http://eh.net/book_reviews/heroes-and-cowards-the-social-face-of-war/" TargetMode="Externa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eh.net/book_reviews/heroes-and-cowards-the-social-face-of-wa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heconversation.com/covid-19-could-shrink-the-earnings-of-2020-graduates-for-years-to-come-13476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2556</Words>
  <Characters>17002</Characters>
  <Application>Microsoft Office Word</Application>
  <DocSecurity>0</DocSecurity>
  <Lines>500</Lines>
  <Paragraphs>310</Paragraphs>
  <ScaleCrop>false</ScaleCrop>
  <Company/>
  <LinksUpToDate>false</LinksUpToDate>
  <CharactersWithSpaces>19248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</dc:title>
  <dc:subject/>
  <dc:creator>WCAS</dc:creator>
  <cp:keywords/>
  <cp:lastModifiedBy>Reisser, Kellyn</cp:lastModifiedBy>
  <cp:revision>2</cp:revision>
  <dcterms:created xsi:type="dcterms:W3CDTF">2026-04-28T20:39:00Z</dcterms:created>
  <dcterms:modified xsi:type="dcterms:W3CDTF">2026-04-28T20:39:00Z</dcterms:modified>
</cp:coreProperties>
</file>